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BFC" w:rsidRDefault="00F62BFC" w:rsidP="00F62BFC">
      <w:pPr>
        <w:ind w:right="4109" w:firstLine="4253"/>
        <w:jc w:val="center"/>
      </w:pPr>
      <w:r>
        <w:rPr>
          <w:noProof/>
          <w:sz w:val="20"/>
          <w:lang w:val="ru-RU" w:eastAsia="ru-RU"/>
        </w:rPr>
        <w:drawing>
          <wp:anchor distT="0" distB="0" distL="114300" distR="114300" simplePos="0" relativeHeight="251655680" behindDoc="1" locked="0" layoutInCell="1" allowOverlap="1">
            <wp:simplePos x="0" y="0"/>
            <wp:positionH relativeFrom="column">
              <wp:posOffset>2676525</wp:posOffset>
            </wp:positionH>
            <wp:positionV relativeFrom="page">
              <wp:posOffset>433705</wp:posOffset>
            </wp:positionV>
            <wp:extent cx="575945" cy="67564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 cy="675640"/>
                    </a:xfrm>
                    <a:prstGeom prst="rect">
                      <a:avLst/>
                    </a:prstGeom>
                  </pic:spPr>
                </pic:pic>
              </a:graphicData>
            </a:graphic>
          </wp:anchor>
        </w:drawing>
      </w:r>
    </w:p>
    <w:p w:rsidR="00F62BFC" w:rsidRPr="00F62BFC" w:rsidRDefault="007D31BB" w:rsidP="00E13960">
      <w:pPr>
        <w:spacing w:before="240"/>
        <w:rPr>
          <w:rFonts w:ascii="Times New Roman" w:hAnsi="Times New Roman"/>
          <w:sz w:val="28"/>
          <w:szCs w:val="28"/>
          <w:lang w:val="ru-RU"/>
        </w:rPr>
      </w:pPr>
      <w:r>
        <w:rPr>
          <w:rFonts w:ascii="Times New Roman" w:hAnsi="Times New Roman"/>
          <w:sz w:val="28"/>
          <w:szCs w:val="28"/>
          <w:lang w:val="ru-RU"/>
        </w:rPr>
        <w:t xml:space="preserve">                                                  </w:t>
      </w:r>
      <w:r w:rsidR="00C835B6">
        <w:rPr>
          <w:rFonts w:ascii="Times New Roman" w:hAnsi="Times New Roman"/>
          <w:sz w:val="28"/>
          <w:szCs w:val="28"/>
          <w:lang w:val="ru-RU"/>
        </w:rPr>
        <w:t xml:space="preserve"> </w:t>
      </w:r>
      <w:r>
        <w:rPr>
          <w:rFonts w:ascii="Times New Roman" w:hAnsi="Times New Roman"/>
          <w:sz w:val="28"/>
          <w:szCs w:val="28"/>
          <w:lang w:val="ru-RU"/>
        </w:rPr>
        <w:t xml:space="preserve"> </w:t>
      </w:r>
      <w:r w:rsidR="00F62BFC" w:rsidRPr="00F62BFC">
        <w:rPr>
          <w:rFonts w:ascii="Times New Roman" w:hAnsi="Times New Roman"/>
          <w:sz w:val="28"/>
          <w:szCs w:val="28"/>
          <w:lang w:val="ru-RU"/>
        </w:rPr>
        <w:t>Республика Крым</w:t>
      </w:r>
    </w:p>
    <w:p w:rsidR="00F62BFC" w:rsidRPr="00F62BFC" w:rsidRDefault="007D31BB" w:rsidP="00E13960">
      <w:pPr>
        <w:rPr>
          <w:rFonts w:ascii="Times New Roman" w:hAnsi="Times New Roman"/>
          <w:sz w:val="28"/>
          <w:szCs w:val="28"/>
          <w:lang w:val="ru-RU"/>
        </w:rPr>
      </w:pPr>
      <w:r>
        <w:rPr>
          <w:rFonts w:ascii="Times New Roman" w:hAnsi="Times New Roman"/>
          <w:sz w:val="28"/>
          <w:szCs w:val="28"/>
          <w:lang w:val="ru-RU"/>
        </w:rPr>
        <w:t xml:space="preserve">                                                 </w:t>
      </w:r>
      <w:r w:rsidR="00C835B6">
        <w:rPr>
          <w:rFonts w:ascii="Times New Roman" w:hAnsi="Times New Roman"/>
          <w:sz w:val="28"/>
          <w:szCs w:val="28"/>
          <w:lang w:val="ru-RU"/>
        </w:rPr>
        <w:t xml:space="preserve"> </w:t>
      </w:r>
      <w:r>
        <w:rPr>
          <w:rFonts w:ascii="Times New Roman" w:hAnsi="Times New Roman"/>
          <w:sz w:val="28"/>
          <w:szCs w:val="28"/>
          <w:lang w:val="ru-RU"/>
        </w:rPr>
        <w:t xml:space="preserve"> </w:t>
      </w:r>
      <w:r w:rsidR="00F62BFC" w:rsidRPr="00F62BFC">
        <w:rPr>
          <w:rFonts w:ascii="Times New Roman" w:hAnsi="Times New Roman"/>
          <w:sz w:val="28"/>
          <w:szCs w:val="28"/>
          <w:lang w:val="ru-RU"/>
        </w:rPr>
        <w:t>Белогорский район</w:t>
      </w:r>
    </w:p>
    <w:p w:rsidR="00F62BFC" w:rsidRPr="00F62BFC" w:rsidRDefault="007D31BB" w:rsidP="00E13960">
      <w:pPr>
        <w:rPr>
          <w:rFonts w:ascii="Times New Roman" w:hAnsi="Times New Roman"/>
          <w:sz w:val="28"/>
          <w:szCs w:val="28"/>
          <w:lang w:val="ru-RU"/>
        </w:rPr>
      </w:pPr>
      <w:r>
        <w:rPr>
          <w:rFonts w:ascii="Times New Roman" w:hAnsi="Times New Roman"/>
          <w:sz w:val="28"/>
          <w:szCs w:val="28"/>
          <w:lang w:val="ru-RU"/>
        </w:rPr>
        <w:t xml:space="preserve">                                          </w:t>
      </w:r>
      <w:r w:rsidR="00C835B6">
        <w:rPr>
          <w:rFonts w:ascii="Times New Roman" w:hAnsi="Times New Roman"/>
          <w:sz w:val="28"/>
          <w:szCs w:val="28"/>
          <w:lang w:val="ru-RU"/>
        </w:rPr>
        <w:t xml:space="preserve"> </w:t>
      </w:r>
      <w:r w:rsidR="00F62BFC" w:rsidRPr="00F62BFC">
        <w:rPr>
          <w:rFonts w:ascii="Times New Roman" w:hAnsi="Times New Roman"/>
          <w:sz w:val="28"/>
          <w:szCs w:val="28"/>
          <w:lang w:val="ru-RU"/>
        </w:rPr>
        <w:t>Белогорский городской совет</w:t>
      </w:r>
    </w:p>
    <w:p w:rsidR="0079788C" w:rsidRPr="00F62BFC" w:rsidRDefault="0079788C" w:rsidP="00F62BFC">
      <w:pPr>
        <w:jc w:val="center"/>
        <w:rPr>
          <w:sz w:val="28"/>
          <w:szCs w:val="28"/>
          <w:lang w:val="ru-RU"/>
        </w:rPr>
      </w:pPr>
    </w:p>
    <w:p w:rsidR="00F62BFC" w:rsidRDefault="00C835B6" w:rsidP="00C835B6">
      <w:pPr>
        <w:rPr>
          <w:rFonts w:ascii="Times New Roman" w:hAnsi="Times New Roman"/>
          <w:sz w:val="28"/>
          <w:szCs w:val="28"/>
          <w:lang w:val="ru-RU"/>
        </w:rPr>
      </w:pPr>
      <w:r>
        <w:rPr>
          <w:rFonts w:ascii="Times New Roman" w:hAnsi="Times New Roman"/>
          <w:sz w:val="28"/>
          <w:szCs w:val="28"/>
          <w:lang w:val="ru-RU"/>
        </w:rPr>
        <w:t xml:space="preserve">                                                 </w:t>
      </w:r>
      <w:r w:rsidR="00F62BFC" w:rsidRPr="00F62BFC">
        <w:rPr>
          <w:rFonts w:ascii="Times New Roman" w:hAnsi="Times New Roman"/>
          <w:sz w:val="28"/>
          <w:szCs w:val="28"/>
          <w:lang w:val="ru-RU"/>
        </w:rPr>
        <w:t>ПРОЕКТ РЕШЕНИЯ</w:t>
      </w:r>
    </w:p>
    <w:p w:rsidR="00F62BFC" w:rsidRPr="00F62BFC" w:rsidRDefault="00F62BFC" w:rsidP="00F62BFC">
      <w:pPr>
        <w:jc w:val="center"/>
        <w:rPr>
          <w:rFonts w:ascii="Times New Roman" w:hAnsi="Times New Roman"/>
          <w:sz w:val="28"/>
          <w:szCs w:val="28"/>
          <w:lang w:val="ru-RU"/>
        </w:rPr>
      </w:pPr>
    </w:p>
    <w:p w:rsidR="007B57E8" w:rsidRPr="003759EE" w:rsidRDefault="00F2140E" w:rsidP="007B57E8">
      <w:pPr>
        <w:rPr>
          <w:rFonts w:ascii="Times New Roman" w:hAnsi="Times New Roman"/>
          <w:sz w:val="28"/>
          <w:szCs w:val="28"/>
          <w:lang w:val="ru-RU"/>
        </w:rPr>
      </w:pPr>
      <w:r>
        <w:rPr>
          <w:rFonts w:ascii="Times New Roman" w:hAnsi="Times New Roman"/>
          <w:sz w:val="28"/>
          <w:szCs w:val="28"/>
          <w:lang w:val="ru-RU"/>
        </w:rPr>
        <w:t xml:space="preserve"> </w:t>
      </w:r>
      <w:r w:rsidR="00E56F16">
        <w:rPr>
          <w:rFonts w:ascii="Times New Roman" w:hAnsi="Times New Roman"/>
          <w:sz w:val="28"/>
          <w:szCs w:val="28"/>
          <w:lang w:val="ru-RU"/>
        </w:rPr>
        <w:t xml:space="preserve">от </w:t>
      </w:r>
      <w:r w:rsidR="007B57E8">
        <w:rPr>
          <w:rFonts w:ascii="Times New Roman" w:hAnsi="Times New Roman"/>
          <w:sz w:val="28"/>
          <w:szCs w:val="28"/>
          <w:lang w:val="ru-RU"/>
        </w:rPr>
        <w:t>____________   20</w:t>
      </w:r>
      <w:r w:rsidR="000A66BD">
        <w:rPr>
          <w:rFonts w:ascii="Times New Roman" w:hAnsi="Times New Roman"/>
          <w:sz w:val="28"/>
          <w:szCs w:val="28"/>
          <w:lang w:val="ru-RU"/>
        </w:rPr>
        <w:t>2</w:t>
      </w:r>
      <w:r w:rsidR="00B02A02">
        <w:rPr>
          <w:rFonts w:ascii="Times New Roman" w:hAnsi="Times New Roman"/>
          <w:sz w:val="28"/>
          <w:szCs w:val="28"/>
          <w:lang w:val="ru-RU"/>
        </w:rPr>
        <w:t>3</w:t>
      </w:r>
      <w:r w:rsidR="009E1730">
        <w:rPr>
          <w:rFonts w:ascii="Times New Roman" w:hAnsi="Times New Roman"/>
          <w:sz w:val="28"/>
          <w:szCs w:val="28"/>
          <w:lang w:val="ru-RU"/>
        </w:rPr>
        <w:t xml:space="preserve"> </w:t>
      </w:r>
      <w:bookmarkStart w:id="0" w:name="_GoBack"/>
      <w:bookmarkEnd w:id="0"/>
      <w:r w:rsidR="007B57E8" w:rsidRPr="003759EE">
        <w:rPr>
          <w:rFonts w:ascii="Times New Roman" w:hAnsi="Times New Roman"/>
          <w:sz w:val="28"/>
          <w:szCs w:val="28"/>
          <w:lang w:val="ru-RU"/>
        </w:rPr>
        <w:t>года</w:t>
      </w:r>
      <w:r w:rsidR="004D700D">
        <w:rPr>
          <w:rFonts w:ascii="Times New Roman" w:hAnsi="Times New Roman"/>
          <w:sz w:val="28"/>
          <w:szCs w:val="28"/>
          <w:lang w:val="ru-RU"/>
        </w:rPr>
        <w:tab/>
      </w:r>
      <w:r w:rsidR="004D700D">
        <w:rPr>
          <w:rFonts w:ascii="Times New Roman" w:hAnsi="Times New Roman"/>
          <w:sz w:val="28"/>
          <w:szCs w:val="28"/>
          <w:lang w:val="ru-RU"/>
        </w:rPr>
        <w:tab/>
      </w:r>
      <w:r w:rsidR="004D700D">
        <w:rPr>
          <w:rFonts w:ascii="Times New Roman" w:hAnsi="Times New Roman"/>
          <w:sz w:val="28"/>
          <w:szCs w:val="28"/>
          <w:lang w:val="ru-RU"/>
        </w:rPr>
        <w:tab/>
      </w:r>
      <w:r w:rsidR="004D700D">
        <w:rPr>
          <w:rFonts w:ascii="Times New Roman" w:hAnsi="Times New Roman"/>
          <w:sz w:val="28"/>
          <w:szCs w:val="28"/>
          <w:lang w:val="ru-RU"/>
        </w:rPr>
        <w:tab/>
      </w:r>
      <w:r w:rsidR="004D700D">
        <w:rPr>
          <w:rFonts w:ascii="Times New Roman" w:hAnsi="Times New Roman"/>
          <w:sz w:val="28"/>
          <w:szCs w:val="28"/>
          <w:lang w:val="ru-RU"/>
        </w:rPr>
        <w:tab/>
      </w:r>
      <w:r w:rsidR="004D700D">
        <w:rPr>
          <w:rFonts w:ascii="Times New Roman" w:hAnsi="Times New Roman"/>
          <w:sz w:val="28"/>
          <w:szCs w:val="28"/>
          <w:lang w:val="ru-RU"/>
        </w:rPr>
        <w:tab/>
      </w:r>
      <w:r w:rsidR="004D700D">
        <w:rPr>
          <w:rFonts w:ascii="Times New Roman" w:hAnsi="Times New Roman"/>
          <w:sz w:val="28"/>
          <w:szCs w:val="28"/>
          <w:lang w:val="ru-RU"/>
        </w:rPr>
        <w:tab/>
      </w:r>
      <w:r w:rsidR="007B57E8">
        <w:rPr>
          <w:rFonts w:ascii="Times New Roman" w:hAnsi="Times New Roman"/>
          <w:sz w:val="28"/>
          <w:szCs w:val="28"/>
          <w:lang w:val="ru-RU"/>
        </w:rPr>
        <w:t>№ ___</w:t>
      </w:r>
    </w:p>
    <w:p w:rsidR="00445E00" w:rsidRDefault="00445E00" w:rsidP="008F440A">
      <w:pPr>
        <w:jc w:val="center"/>
        <w:rPr>
          <w:rFonts w:ascii="Times New Roman" w:hAnsi="Times New Roman"/>
          <w:sz w:val="28"/>
          <w:szCs w:val="28"/>
          <w:lang w:val="ru-RU"/>
        </w:rPr>
      </w:pPr>
    </w:p>
    <w:p w:rsidR="007B57E8" w:rsidRDefault="00A24229" w:rsidP="008F440A">
      <w:pPr>
        <w:jc w:val="center"/>
        <w:rPr>
          <w:rFonts w:ascii="Times New Roman" w:hAnsi="Times New Roman"/>
          <w:sz w:val="28"/>
          <w:szCs w:val="28"/>
          <w:lang w:val="ru-RU"/>
        </w:rPr>
      </w:pPr>
      <w:r>
        <w:rPr>
          <w:rFonts w:ascii="Times New Roman" w:hAnsi="Times New Roman"/>
          <w:sz w:val="28"/>
          <w:szCs w:val="28"/>
          <w:lang w:val="ru-RU"/>
        </w:rPr>
        <w:t xml:space="preserve">О внесении изменений в </w:t>
      </w:r>
      <w:r w:rsidR="00C51D81">
        <w:rPr>
          <w:rFonts w:ascii="Times New Roman" w:hAnsi="Times New Roman"/>
          <w:sz w:val="28"/>
          <w:szCs w:val="28"/>
          <w:lang w:val="ru-RU"/>
        </w:rPr>
        <w:t>решение Белогорского городского совета Белогорского района Республики Крым от 20.09.2018 года №</w:t>
      </w:r>
      <w:r w:rsidR="00B679C4">
        <w:rPr>
          <w:rFonts w:ascii="Times New Roman" w:hAnsi="Times New Roman"/>
          <w:sz w:val="28"/>
          <w:szCs w:val="28"/>
          <w:lang w:val="ru-RU"/>
        </w:rPr>
        <w:t xml:space="preserve"> </w:t>
      </w:r>
      <w:r w:rsidR="00C51D81">
        <w:rPr>
          <w:rFonts w:ascii="Times New Roman" w:hAnsi="Times New Roman"/>
          <w:sz w:val="28"/>
          <w:szCs w:val="28"/>
          <w:lang w:val="ru-RU"/>
        </w:rPr>
        <w:t>619 «Об утверждении Правил</w:t>
      </w:r>
      <w:r w:rsidR="00813B29">
        <w:rPr>
          <w:rFonts w:ascii="Times New Roman" w:hAnsi="Times New Roman"/>
          <w:sz w:val="28"/>
          <w:szCs w:val="28"/>
          <w:lang w:val="ru-RU"/>
        </w:rPr>
        <w:t xml:space="preserve"> благоустройства территории городского поселения Белогорск</w:t>
      </w:r>
      <w:r w:rsidR="00C51D81">
        <w:rPr>
          <w:rFonts w:ascii="Times New Roman" w:hAnsi="Times New Roman"/>
          <w:sz w:val="28"/>
          <w:szCs w:val="28"/>
          <w:lang w:val="ru-RU"/>
        </w:rPr>
        <w:t>»</w:t>
      </w:r>
    </w:p>
    <w:p w:rsidR="00A24229" w:rsidRDefault="00A24229" w:rsidP="007D31BB">
      <w:pPr>
        <w:rPr>
          <w:rFonts w:ascii="Times New Roman" w:hAnsi="Times New Roman"/>
          <w:sz w:val="28"/>
          <w:szCs w:val="28"/>
          <w:lang w:val="ru-RU"/>
        </w:rPr>
      </w:pPr>
    </w:p>
    <w:p w:rsidR="003D7930" w:rsidRDefault="003D7930" w:rsidP="007D31BB">
      <w:pPr>
        <w:rPr>
          <w:rFonts w:ascii="Times New Roman" w:hAnsi="Times New Roman"/>
          <w:sz w:val="28"/>
          <w:szCs w:val="28"/>
          <w:lang w:val="ru-RU"/>
        </w:rPr>
      </w:pPr>
    </w:p>
    <w:p w:rsidR="00A24229" w:rsidRPr="00BF658B" w:rsidRDefault="00A24229" w:rsidP="00A15AF6">
      <w:pPr>
        <w:ind w:firstLine="567"/>
        <w:jc w:val="both"/>
        <w:rPr>
          <w:rFonts w:ascii="Times New Roman" w:hAnsi="Times New Roman"/>
          <w:sz w:val="28"/>
          <w:szCs w:val="28"/>
          <w:lang w:val="ru-RU"/>
        </w:rPr>
      </w:pPr>
      <w:r>
        <w:rPr>
          <w:rFonts w:ascii="Times New Roman" w:hAnsi="Times New Roman"/>
          <w:sz w:val="28"/>
          <w:szCs w:val="28"/>
          <w:lang w:val="ru-RU"/>
        </w:rPr>
        <w:t>В соответствии с Федеральными законами Рос</w:t>
      </w:r>
      <w:r w:rsidR="0069762C">
        <w:rPr>
          <w:rFonts w:ascii="Times New Roman" w:hAnsi="Times New Roman"/>
          <w:sz w:val="28"/>
          <w:szCs w:val="28"/>
          <w:lang w:val="ru-RU"/>
        </w:rPr>
        <w:t xml:space="preserve">сийской Федерации от 06.10.2003 </w:t>
      </w:r>
      <w:r>
        <w:rPr>
          <w:rFonts w:ascii="Times New Roman" w:hAnsi="Times New Roman"/>
          <w:sz w:val="28"/>
          <w:szCs w:val="28"/>
          <w:lang w:val="ru-RU"/>
        </w:rPr>
        <w:t>№</w:t>
      </w:r>
      <w:r w:rsidR="0069762C">
        <w:rPr>
          <w:rFonts w:ascii="Times New Roman" w:hAnsi="Times New Roman"/>
          <w:sz w:val="28"/>
          <w:szCs w:val="28"/>
          <w:lang w:val="ru-RU"/>
        </w:rPr>
        <w:t xml:space="preserve"> </w:t>
      </w:r>
      <w:r>
        <w:rPr>
          <w:rFonts w:ascii="Times New Roman" w:hAnsi="Times New Roman"/>
          <w:sz w:val="28"/>
          <w:szCs w:val="28"/>
          <w:lang w:val="ru-RU"/>
        </w:rPr>
        <w:t xml:space="preserve">131-ФЗ «Об общих принципах организации местного самоуправления в Российской Федерации», </w:t>
      </w:r>
      <w:r w:rsidR="00145ED2" w:rsidRPr="00145ED2">
        <w:rPr>
          <w:rFonts w:ascii="Times New Roman" w:hAnsi="Times New Roman"/>
          <w:sz w:val="28"/>
          <w:szCs w:val="28"/>
          <w:lang w:val="ru-RU"/>
        </w:rPr>
        <w:t>руководствуясь Уставом муниципального образования городское поселение Белогорск Белогорского района Республики Крым, утвержденным решением 5-й сессии Белогорского городского совета I созыва от 10.11.2014 года № 37</w:t>
      </w:r>
      <w:r>
        <w:rPr>
          <w:rFonts w:ascii="Times New Roman" w:hAnsi="Times New Roman"/>
          <w:sz w:val="28"/>
          <w:szCs w:val="28"/>
          <w:lang w:val="ru-RU"/>
        </w:rPr>
        <w:t xml:space="preserve">, </w:t>
      </w:r>
      <w:r w:rsidR="00622B0D">
        <w:rPr>
          <w:rFonts w:ascii="Times New Roman" w:hAnsi="Times New Roman"/>
          <w:sz w:val="28"/>
          <w:szCs w:val="28"/>
          <w:lang w:val="ru-RU"/>
        </w:rPr>
        <w:t>п</w:t>
      </w:r>
      <w:r w:rsidR="00A05F44">
        <w:rPr>
          <w:rFonts w:ascii="Times New Roman" w:hAnsi="Times New Roman"/>
          <w:sz w:val="28"/>
          <w:szCs w:val="28"/>
          <w:lang w:val="ru-RU"/>
        </w:rPr>
        <w:t>остановлением П</w:t>
      </w:r>
      <w:r w:rsidR="00622B0D">
        <w:rPr>
          <w:rFonts w:ascii="Times New Roman" w:hAnsi="Times New Roman"/>
          <w:sz w:val="28"/>
          <w:szCs w:val="28"/>
          <w:lang w:val="ru-RU"/>
        </w:rPr>
        <w:t xml:space="preserve">равительства Российской Федерации от 29.05.2023 № </w:t>
      </w:r>
      <w:r w:rsidR="00A05F44">
        <w:rPr>
          <w:rFonts w:ascii="Times New Roman" w:hAnsi="Times New Roman"/>
          <w:sz w:val="28"/>
          <w:szCs w:val="28"/>
          <w:lang w:val="ru-RU"/>
        </w:rPr>
        <w:t xml:space="preserve">857 «Об </w:t>
      </w:r>
      <w:r w:rsidR="005607CD">
        <w:rPr>
          <w:rFonts w:ascii="Times New Roman" w:hAnsi="Times New Roman"/>
          <w:sz w:val="28"/>
          <w:szCs w:val="28"/>
          <w:lang w:val="ru-RU"/>
        </w:rPr>
        <w:t xml:space="preserve">утверждении требований </w:t>
      </w:r>
      <w:r w:rsidR="00BA1564" w:rsidRPr="00BA1564">
        <w:rPr>
          <w:rFonts w:ascii="Times New Roman" w:hAnsi="Times New Roman"/>
          <w:sz w:val="28"/>
          <w:szCs w:val="28"/>
          <w:lang w:val="ru-RU"/>
        </w:rPr>
        <w:t xml:space="preserve">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 </w:t>
      </w:r>
      <w:r w:rsidR="00C51D81">
        <w:rPr>
          <w:rFonts w:ascii="Times New Roman" w:hAnsi="Times New Roman"/>
          <w:sz w:val="28"/>
          <w:szCs w:val="28"/>
          <w:lang w:val="ru-RU"/>
        </w:rPr>
        <w:t xml:space="preserve">поручением Главы Республики Крым от </w:t>
      </w:r>
      <w:r w:rsidR="0032627B" w:rsidRPr="0032627B">
        <w:rPr>
          <w:rFonts w:ascii="Times New Roman" w:hAnsi="Times New Roman"/>
          <w:sz w:val="28"/>
          <w:szCs w:val="28"/>
          <w:lang w:val="ru-RU"/>
        </w:rPr>
        <w:t>22.06.2023</w:t>
      </w:r>
      <w:r w:rsidR="00C51D81" w:rsidRPr="0032627B">
        <w:rPr>
          <w:rFonts w:ascii="Times New Roman" w:hAnsi="Times New Roman"/>
          <w:sz w:val="28"/>
          <w:szCs w:val="28"/>
          <w:lang w:val="ru-RU"/>
        </w:rPr>
        <w:t xml:space="preserve"> года № 1/01-</w:t>
      </w:r>
      <w:r w:rsidR="0032627B" w:rsidRPr="0032627B">
        <w:rPr>
          <w:rFonts w:ascii="Times New Roman" w:hAnsi="Times New Roman"/>
          <w:sz w:val="28"/>
          <w:szCs w:val="28"/>
          <w:lang w:val="ru-RU"/>
        </w:rPr>
        <w:t>32/3067</w:t>
      </w:r>
      <w:r w:rsidR="00893CA1">
        <w:rPr>
          <w:rFonts w:ascii="Times New Roman" w:hAnsi="Times New Roman"/>
          <w:sz w:val="28"/>
          <w:szCs w:val="28"/>
          <w:lang w:val="ru-RU"/>
        </w:rPr>
        <w:t xml:space="preserve">, </w:t>
      </w:r>
      <w:r w:rsidR="00BF658B" w:rsidRPr="00893CA1">
        <w:rPr>
          <w:rFonts w:ascii="Times New Roman" w:hAnsi="Times New Roman"/>
          <w:color w:val="000000"/>
          <w:sz w:val="28"/>
          <w:szCs w:val="28"/>
          <w:shd w:val="clear" w:color="auto" w:fill="FFFFFF"/>
          <w:lang w:val="ru-RU"/>
        </w:rPr>
        <w:t>учитывая протокол публичных слушаний от</w:t>
      </w:r>
      <w:r w:rsidR="00B24894">
        <w:rPr>
          <w:rFonts w:ascii="Times New Roman" w:hAnsi="Times New Roman"/>
          <w:color w:val="000000"/>
          <w:sz w:val="28"/>
          <w:szCs w:val="28"/>
          <w:shd w:val="clear" w:color="auto" w:fill="FFFFFF"/>
          <w:lang w:val="ru-RU"/>
        </w:rPr>
        <w:t xml:space="preserve">           </w:t>
      </w:r>
      <w:r w:rsidR="00BF658B" w:rsidRPr="00893CA1">
        <w:rPr>
          <w:rFonts w:ascii="Times New Roman" w:hAnsi="Times New Roman"/>
          <w:color w:val="000000"/>
          <w:sz w:val="28"/>
          <w:szCs w:val="28"/>
          <w:shd w:val="clear" w:color="auto" w:fill="FFFFFF"/>
          <w:lang w:val="ru-RU"/>
        </w:rPr>
        <w:t xml:space="preserve">          </w:t>
      </w:r>
      <w:r w:rsidR="00B24894">
        <w:rPr>
          <w:rFonts w:ascii="Times New Roman" w:hAnsi="Times New Roman"/>
          <w:color w:val="000000"/>
          <w:sz w:val="28"/>
          <w:szCs w:val="28"/>
          <w:shd w:val="clear" w:color="auto" w:fill="FFFFFF"/>
          <w:lang w:val="ru-RU"/>
        </w:rPr>
        <w:t xml:space="preserve">   _________</w:t>
      </w:r>
      <w:r w:rsidR="0069762C">
        <w:rPr>
          <w:rFonts w:ascii="Times New Roman" w:hAnsi="Times New Roman"/>
          <w:color w:val="000000"/>
          <w:sz w:val="28"/>
          <w:szCs w:val="28"/>
          <w:shd w:val="clear" w:color="auto" w:fill="FFFFFF"/>
          <w:lang w:val="ru-RU"/>
        </w:rPr>
        <w:t xml:space="preserve">2023 </w:t>
      </w:r>
      <w:r w:rsidR="00BF658B" w:rsidRPr="00893CA1">
        <w:rPr>
          <w:rFonts w:ascii="Times New Roman" w:hAnsi="Times New Roman"/>
          <w:color w:val="000000"/>
          <w:sz w:val="28"/>
          <w:szCs w:val="28"/>
          <w:shd w:val="clear" w:color="auto" w:fill="FFFFFF"/>
          <w:lang w:val="ru-RU"/>
        </w:rPr>
        <w:t>года, заключение о результатах п</w:t>
      </w:r>
      <w:r w:rsidR="0069762C">
        <w:rPr>
          <w:rFonts w:ascii="Times New Roman" w:hAnsi="Times New Roman"/>
          <w:color w:val="000000"/>
          <w:sz w:val="28"/>
          <w:szCs w:val="28"/>
          <w:shd w:val="clear" w:color="auto" w:fill="FFFFFF"/>
          <w:lang w:val="ru-RU"/>
        </w:rPr>
        <w:t>убличных слушаний от_____        2023</w:t>
      </w:r>
      <w:r w:rsidR="00BF658B" w:rsidRPr="00893CA1">
        <w:rPr>
          <w:rFonts w:ascii="Times New Roman" w:hAnsi="Times New Roman"/>
          <w:color w:val="000000"/>
          <w:sz w:val="28"/>
          <w:szCs w:val="28"/>
          <w:shd w:val="clear" w:color="auto" w:fill="FFFFFF"/>
          <w:lang w:val="ru-RU"/>
        </w:rPr>
        <w:t xml:space="preserve"> года, </w:t>
      </w:r>
      <w:r w:rsidR="00BF658B" w:rsidRPr="00893CA1">
        <w:rPr>
          <w:rFonts w:ascii="Times New Roman" w:hAnsi="Times New Roman"/>
          <w:sz w:val="28"/>
          <w:szCs w:val="28"/>
          <w:lang w:val="ru-RU"/>
        </w:rPr>
        <w:t>в целях реализации прав и законных интересов физических и юридических лиц на земельные участки и объекты капитального строительства,</w:t>
      </w:r>
      <w:r w:rsidR="00BF658B" w:rsidRPr="00893CA1">
        <w:rPr>
          <w:rFonts w:ascii="Times New Roman" w:hAnsi="Times New Roman"/>
          <w:color w:val="000000"/>
          <w:sz w:val="28"/>
          <w:szCs w:val="28"/>
          <w:shd w:val="clear" w:color="auto" w:fill="FFFFFF"/>
          <w:lang w:val="ru-RU"/>
        </w:rPr>
        <w:t xml:space="preserve"> Белогорский городской совет</w:t>
      </w:r>
    </w:p>
    <w:p w:rsidR="007B57E8" w:rsidRDefault="00A24229" w:rsidP="002824CF">
      <w:pPr>
        <w:spacing w:before="240" w:after="240"/>
        <w:jc w:val="center"/>
        <w:rPr>
          <w:rFonts w:ascii="Times New Roman" w:hAnsi="Times New Roman"/>
          <w:sz w:val="28"/>
          <w:szCs w:val="28"/>
          <w:lang w:val="ru-RU"/>
        </w:rPr>
      </w:pPr>
      <w:r>
        <w:rPr>
          <w:rFonts w:ascii="Times New Roman" w:hAnsi="Times New Roman"/>
          <w:sz w:val="28"/>
          <w:szCs w:val="28"/>
          <w:lang w:val="ru-RU"/>
        </w:rPr>
        <w:t xml:space="preserve">РЕШИЛ: </w:t>
      </w:r>
    </w:p>
    <w:p w:rsidR="00AA3715" w:rsidRDefault="00445E00" w:rsidP="00445E00">
      <w:pPr>
        <w:tabs>
          <w:tab w:val="left" w:pos="709"/>
          <w:tab w:val="left" w:pos="993"/>
        </w:tabs>
        <w:jc w:val="both"/>
        <w:rPr>
          <w:rFonts w:ascii="Times New Roman" w:hAnsi="Times New Roman"/>
          <w:sz w:val="28"/>
          <w:szCs w:val="28"/>
          <w:lang w:val="ru-RU"/>
        </w:rPr>
      </w:pPr>
      <w:r>
        <w:rPr>
          <w:rFonts w:ascii="Times New Roman" w:hAnsi="Times New Roman"/>
          <w:sz w:val="28"/>
          <w:szCs w:val="28"/>
          <w:lang w:val="ru-RU"/>
        </w:rPr>
        <w:tab/>
        <w:t>1.</w:t>
      </w:r>
      <w:r w:rsidR="00A24229" w:rsidRPr="00445E00">
        <w:rPr>
          <w:rFonts w:ascii="Times New Roman" w:hAnsi="Times New Roman"/>
          <w:sz w:val="28"/>
          <w:szCs w:val="28"/>
          <w:lang w:val="ru-RU"/>
        </w:rPr>
        <w:t xml:space="preserve">Внести </w:t>
      </w:r>
      <w:r w:rsidR="00C51D81" w:rsidRPr="00445E00">
        <w:rPr>
          <w:rFonts w:ascii="Times New Roman" w:hAnsi="Times New Roman"/>
          <w:sz w:val="28"/>
          <w:szCs w:val="28"/>
          <w:lang w:val="ru-RU"/>
        </w:rPr>
        <w:t>в решение Белогорского городского совета Белогорского района Республики Крым от 20.09.2018 года №619 «Об утверждении Правил благоустройства территории городского поселения Белогорск»</w:t>
      </w:r>
      <w:r w:rsidR="00E935A9" w:rsidRPr="00445E00">
        <w:rPr>
          <w:rFonts w:ascii="Times New Roman" w:hAnsi="Times New Roman"/>
          <w:sz w:val="28"/>
          <w:szCs w:val="28"/>
          <w:lang w:val="ru-RU"/>
        </w:rPr>
        <w:t xml:space="preserve"> (далее – Правила)</w:t>
      </w:r>
      <w:r w:rsidR="00A24229" w:rsidRPr="00445E00">
        <w:rPr>
          <w:rFonts w:ascii="Times New Roman" w:hAnsi="Times New Roman"/>
          <w:sz w:val="28"/>
          <w:szCs w:val="28"/>
          <w:lang w:val="ru-RU"/>
        </w:rPr>
        <w:t xml:space="preserve"> следующие изменения:</w:t>
      </w:r>
    </w:p>
    <w:p w:rsidR="00AA49D0" w:rsidRDefault="00064768" w:rsidP="00AA49D0">
      <w:pPr>
        <w:ind w:firstLine="708"/>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1.1</w:t>
      </w:r>
      <w:r w:rsidR="00B02A02" w:rsidRPr="00B02A02">
        <w:rPr>
          <w:rFonts w:ascii="Times New Roman" w:eastAsia="Times New Roman" w:hAnsi="Times New Roman"/>
          <w:sz w:val="28"/>
          <w:szCs w:val="28"/>
          <w:lang w:val="ru-RU" w:eastAsia="ru-RU"/>
        </w:rPr>
        <w:t xml:space="preserve">. </w:t>
      </w:r>
      <w:r w:rsidR="00AA49D0">
        <w:rPr>
          <w:rFonts w:ascii="Times New Roman" w:eastAsia="Times New Roman" w:hAnsi="Times New Roman"/>
          <w:sz w:val="28"/>
          <w:szCs w:val="28"/>
          <w:lang w:val="ru-RU" w:eastAsia="ru-RU"/>
        </w:rPr>
        <w:t xml:space="preserve">Абзац 1 пункта 22.1 раздела </w:t>
      </w:r>
      <w:r w:rsidR="00AA49D0">
        <w:rPr>
          <w:rFonts w:ascii="Times New Roman" w:eastAsia="Times New Roman" w:hAnsi="Times New Roman"/>
          <w:sz w:val="28"/>
          <w:szCs w:val="28"/>
          <w:lang w:eastAsia="ru-RU"/>
        </w:rPr>
        <w:t>III</w:t>
      </w:r>
      <w:r w:rsidR="00AA49D0">
        <w:rPr>
          <w:rFonts w:ascii="Times New Roman" w:eastAsia="Times New Roman" w:hAnsi="Times New Roman"/>
          <w:sz w:val="28"/>
          <w:szCs w:val="28"/>
          <w:lang w:val="ru-RU" w:eastAsia="ru-RU"/>
        </w:rPr>
        <w:t xml:space="preserve"> Правил</w:t>
      </w:r>
      <w:r w:rsidR="009E4EFA">
        <w:rPr>
          <w:rFonts w:ascii="Times New Roman" w:eastAsia="Times New Roman" w:hAnsi="Times New Roman"/>
          <w:sz w:val="28"/>
          <w:szCs w:val="28"/>
          <w:lang w:val="ru-RU" w:eastAsia="ru-RU"/>
        </w:rPr>
        <w:t xml:space="preserve"> изложить в следующей редакции:</w:t>
      </w:r>
    </w:p>
    <w:p w:rsidR="009E4EFA" w:rsidRDefault="009E4EFA" w:rsidP="00AA49D0">
      <w:pPr>
        <w:ind w:firstLine="708"/>
        <w:jc w:val="both"/>
        <w:rPr>
          <w:rFonts w:ascii="Times New Roman" w:hAnsi="Times New Roman"/>
          <w:color w:val="000000"/>
          <w:sz w:val="28"/>
          <w:szCs w:val="28"/>
          <w:lang w:val="ru-RU"/>
        </w:rPr>
      </w:pPr>
      <w:r>
        <w:rPr>
          <w:rFonts w:ascii="Times New Roman" w:eastAsia="Times New Roman" w:hAnsi="Times New Roman"/>
          <w:sz w:val="28"/>
          <w:szCs w:val="28"/>
          <w:lang w:val="ru-RU" w:eastAsia="ru-RU"/>
        </w:rPr>
        <w:t>«Внешний вид фасадов и кровельные решения зданий (сооружений), строительство или реконструкция которых планируется в границах территории, предусматривающей требования к архитектурно-градостроительному облику</w:t>
      </w:r>
      <w:r w:rsidR="00EC733C">
        <w:rPr>
          <w:rFonts w:ascii="Times New Roman" w:eastAsia="Times New Roman" w:hAnsi="Times New Roman"/>
          <w:sz w:val="28"/>
          <w:szCs w:val="28"/>
          <w:lang w:val="ru-RU" w:eastAsia="ru-RU"/>
        </w:rPr>
        <w:t xml:space="preserve"> </w:t>
      </w:r>
      <w:r w:rsidRPr="009E4EFA">
        <w:rPr>
          <w:rFonts w:ascii="Times New Roman" w:hAnsi="Times New Roman"/>
          <w:color w:val="000000"/>
          <w:sz w:val="28"/>
          <w:szCs w:val="28"/>
          <w:lang w:val="ru-RU"/>
        </w:rPr>
        <w:t>объектов капитального строительства,</w:t>
      </w:r>
      <w:r>
        <w:rPr>
          <w:rFonts w:ascii="Times New Roman" w:hAnsi="Times New Roman"/>
          <w:color w:val="000000"/>
          <w:sz w:val="28"/>
          <w:szCs w:val="28"/>
          <w:lang w:val="ru-RU"/>
        </w:rPr>
        <w:t xml:space="preserve"> должен соответствовать архитектурному решению, согласованному путем предоставления согласованного архитектурно-</w:t>
      </w:r>
      <w:r>
        <w:rPr>
          <w:rFonts w:ascii="Times New Roman" w:hAnsi="Times New Roman"/>
          <w:color w:val="000000"/>
          <w:sz w:val="28"/>
          <w:szCs w:val="28"/>
          <w:lang w:val="ru-RU"/>
        </w:rPr>
        <w:lastRenderedPageBreak/>
        <w:t>градостроительного облика объекта.»</w:t>
      </w:r>
    </w:p>
    <w:p w:rsidR="009E4EFA" w:rsidRDefault="009E4EFA" w:rsidP="00AA49D0">
      <w:pPr>
        <w:ind w:firstLine="708"/>
        <w:jc w:val="both"/>
        <w:rPr>
          <w:rFonts w:ascii="Times New Roman" w:eastAsia="Times New Roman" w:hAnsi="Times New Roman"/>
          <w:sz w:val="28"/>
          <w:szCs w:val="28"/>
          <w:lang w:val="ru-RU" w:eastAsia="ru-RU"/>
        </w:rPr>
      </w:pPr>
      <w:r>
        <w:rPr>
          <w:rFonts w:ascii="Times New Roman" w:hAnsi="Times New Roman"/>
          <w:color w:val="000000"/>
          <w:sz w:val="28"/>
          <w:szCs w:val="28"/>
          <w:lang w:val="ru-RU"/>
        </w:rPr>
        <w:t xml:space="preserve">1.2. Дополнить раздел </w:t>
      </w:r>
      <w:r>
        <w:rPr>
          <w:rFonts w:ascii="Times New Roman" w:eastAsia="Times New Roman" w:hAnsi="Times New Roman"/>
          <w:sz w:val="28"/>
          <w:szCs w:val="28"/>
          <w:lang w:eastAsia="ru-RU"/>
        </w:rPr>
        <w:t>III</w:t>
      </w:r>
      <w:r>
        <w:rPr>
          <w:rFonts w:ascii="Times New Roman" w:eastAsia="Times New Roman" w:hAnsi="Times New Roman"/>
          <w:sz w:val="28"/>
          <w:szCs w:val="28"/>
          <w:lang w:val="ru-RU" w:eastAsia="ru-RU"/>
        </w:rPr>
        <w:t xml:space="preserve"> Правил </w:t>
      </w:r>
      <w:r w:rsidR="00B24C6F">
        <w:rPr>
          <w:rFonts w:ascii="Times New Roman" w:eastAsia="Times New Roman" w:hAnsi="Times New Roman"/>
          <w:sz w:val="28"/>
          <w:szCs w:val="28"/>
          <w:lang w:val="ru-RU" w:eastAsia="ru-RU"/>
        </w:rPr>
        <w:t>пунктом 22.2 следующего содержания:</w:t>
      </w:r>
    </w:p>
    <w:p w:rsidR="004D700D" w:rsidRPr="004D700D" w:rsidRDefault="00B24C6F" w:rsidP="004D700D">
      <w:pPr>
        <w:pStyle w:val="a3"/>
        <w:autoSpaceDE w:val="0"/>
        <w:autoSpaceDN w:val="0"/>
        <w:adjustRightInd w:val="0"/>
        <w:ind w:left="0" w:firstLine="708"/>
        <w:jc w:val="both"/>
        <w:outlineLvl w:val="3"/>
        <w:rPr>
          <w:rFonts w:ascii="Times New Roman" w:hAnsi="Times New Roman"/>
          <w:color w:val="000000"/>
          <w:sz w:val="28"/>
          <w:szCs w:val="28"/>
          <w:lang w:val="ru-RU"/>
        </w:rPr>
      </w:pPr>
      <w:r w:rsidRPr="004D700D">
        <w:rPr>
          <w:rFonts w:ascii="Times New Roman" w:eastAsia="Times New Roman" w:hAnsi="Times New Roman"/>
          <w:sz w:val="28"/>
          <w:szCs w:val="28"/>
          <w:lang w:val="ru-RU" w:eastAsia="ru-RU"/>
        </w:rPr>
        <w:t>«22.2</w:t>
      </w:r>
      <w:r w:rsidR="004D700D" w:rsidRPr="004D700D">
        <w:rPr>
          <w:rFonts w:ascii="Times New Roman" w:eastAsia="Times New Roman" w:hAnsi="Times New Roman"/>
          <w:sz w:val="28"/>
          <w:szCs w:val="28"/>
          <w:lang w:val="ru-RU" w:eastAsia="ru-RU"/>
        </w:rPr>
        <w:t>.</w:t>
      </w:r>
      <w:r w:rsidR="004D700D" w:rsidRPr="004D700D">
        <w:rPr>
          <w:rFonts w:ascii="Times New Roman" w:hAnsi="Times New Roman"/>
          <w:color w:val="000000"/>
          <w:sz w:val="28"/>
          <w:szCs w:val="28"/>
          <w:lang w:val="ru-RU"/>
        </w:rPr>
        <w:t xml:space="preserve"> Требования к архитектурно-градостроительному облику объекта капитального строительства включают в себя:</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1)</w:t>
      </w:r>
      <w:r w:rsidRPr="004D700D">
        <w:rPr>
          <w:rFonts w:ascii="Times New Roman" w:hAnsi="Times New Roman"/>
          <w:color w:val="000000"/>
          <w:sz w:val="28"/>
          <w:szCs w:val="28"/>
        </w:rPr>
        <w:t> </w:t>
      </w:r>
      <w:r w:rsidRPr="004D700D">
        <w:rPr>
          <w:rFonts w:ascii="Times New Roman" w:hAnsi="Times New Roman"/>
          <w:color w:val="000000"/>
          <w:sz w:val="28"/>
          <w:szCs w:val="28"/>
          <w:lang w:val="ru-RU"/>
        </w:rPr>
        <w:t xml:space="preserve">требования к объемно-пространственным характеристикам объекта капитального строительства; </w:t>
      </w:r>
    </w:p>
    <w:p w:rsidR="004D700D" w:rsidRPr="004D700D" w:rsidRDefault="004D700D" w:rsidP="004D700D">
      <w:pPr>
        <w:pStyle w:val="a3"/>
        <w:autoSpaceDE w:val="0"/>
        <w:autoSpaceDN w:val="0"/>
        <w:adjustRightInd w:val="0"/>
        <w:ind w:left="0" w:firstLine="709"/>
        <w:jc w:val="both"/>
        <w:outlineLvl w:val="3"/>
        <w:rPr>
          <w:rFonts w:ascii="Times New Roman" w:hAnsi="Times New Roman"/>
          <w:sz w:val="28"/>
          <w:szCs w:val="28"/>
          <w:lang w:val="ru-RU"/>
        </w:rPr>
      </w:pPr>
      <w:r w:rsidRPr="004D700D">
        <w:rPr>
          <w:rFonts w:ascii="Times New Roman" w:hAnsi="Times New Roman"/>
          <w:color w:val="000000"/>
          <w:sz w:val="28"/>
          <w:szCs w:val="28"/>
          <w:lang w:val="ru-RU"/>
        </w:rPr>
        <w:t>2)</w:t>
      </w:r>
      <w:r w:rsidRPr="004D700D">
        <w:rPr>
          <w:rFonts w:ascii="Times New Roman" w:hAnsi="Times New Roman"/>
          <w:color w:val="000000"/>
          <w:sz w:val="28"/>
          <w:szCs w:val="28"/>
        </w:rPr>
        <w:t> </w:t>
      </w:r>
      <w:r w:rsidRPr="004D700D">
        <w:rPr>
          <w:rFonts w:ascii="Times New Roman" w:hAnsi="Times New Roman"/>
          <w:color w:val="000000"/>
          <w:sz w:val="28"/>
          <w:szCs w:val="28"/>
          <w:lang w:val="ru-RU"/>
        </w:rPr>
        <w:t>требования к архитектурно-стилистическим характеристикам объекта капитального строительства;</w:t>
      </w:r>
    </w:p>
    <w:p w:rsidR="004D700D" w:rsidRPr="004D700D" w:rsidRDefault="004D700D" w:rsidP="004D700D">
      <w:pPr>
        <w:pStyle w:val="a3"/>
        <w:autoSpaceDE w:val="0"/>
        <w:autoSpaceDN w:val="0"/>
        <w:adjustRightInd w:val="0"/>
        <w:ind w:left="0" w:firstLine="709"/>
        <w:jc w:val="both"/>
        <w:outlineLvl w:val="3"/>
        <w:rPr>
          <w:rFonts w:ascii="Times New Roman" w:hAnsi="Times New Roman"/>
          <w:sz w:val="28"/>
          <w:szCs w:val="28"/>
          <w:lang w:val="ru-RU"/>
        </w:rPr>
      </w:pPr>
      <w:r w:rsidRPr="004D700D">
        <w:rPr>
          <w:rFonts w:ascii="Times New Roman" w:hAnsi="Times New Roman"/>
          <w:sz w:val="28"/>
          <w:szCs w:val="28"/>
          <w:lang w:val="ru-RU"/>
        </w:rPr>
        <w:t>3)</w:t>
      </w:r>
      <w:r w:rsidRPr="004D700D">
        <w:rPr>
          <w:rFonts w:ascii="Times New Roman" w:hAnsi="Times New Roman"/>
          <w:sz w:val="28"/>
          <w:szCs w:val="28"/>
        </w:rPr>
        <w:t> </w:t>
      </w:r>
      <w:r w:rsidRPr="004D700D">
        <w:rPr>
          <w:rFonts w:ascii="Times New Roman" w:hAnsi="Times New Roman"/>
          <w:sz w:val="28"/>
          <w:szCs w:val="28"/>
          <w:lang w:val="ru-RU"/>
        </w:rPr>
        <w:t>требования к цветовым решениям объектов капитального строительства;</w:t>
      </w:r>
    </w:p>
    <w:p w:rsidR="004D700D" w:rsidRPr="004D700D" w:rsidRDefault="004D700D" w:rsidP="004D700D">
      <w:pPr>
        <w:pStyle w:val="a3"/>
        <w:autoSpaceDE w:val="0"/>
        <w:autoSpaceDN w:val="0"/>
        <w:adjustRightInd w:val="0"/>
        <w:ind w:left="0" w:firstLine="709"/>
        <w:jc w:val="both"/>
        <w:outlineLvl w:val="3"/>
        <w:rPr>
          <w:rFonts w:ascii="Times New Roman" w:hAnsi="Times New Roman"/>
          <w:sz w:val="28"/>
          <w:szCs w:val="28"/>
          <w:lang w:val="ru-RU"/>
        </w:rPr>
      </w:pPr>
      <w:r w:rsidRPr="004D700D">
        <w:rPr>
          <w:rFonts w:ascii="Times New Roman" w:hAnsi="Times New Roman"/>
          <w:sz w:val="28"/>
          <w:szCs w:val="28"/>
          <w:lang w:val="ru-RU"/>
        </w:rPr>
        <w:t>4)</w:t>
      </w:r>
      <w:r w:rsidRPr="004D700D">
        <w:rPr>
          <w:rFonts w:ascii="Times New Roman" w:hAnsi="Times New Roman"/>
          <w:sz w:val="28"/>
          <w:szCs w:val="28"/>
        </w:rPr>
        <w:t> </w:t>
      </w:r>
      <w:r w:rsidRPr="004D700D">
        <w:rPr>
          <w:rFonts w:ascii="Times New Roman" w:hAnsi="Times New Roman"/>
          <w:sz w:val="28"/>
          <w:szCs w:val="28"/>
          <w:lang w:val="ru-RU"/>
        </w:rPr>
        <w:t>требования к отделочным и (или) строительным материалам, определяющие архитектурный облик объектов капитального строительства;</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sz w:val="28"/>
          <w:szCs w:val="28"/>
          <w:lang w:val="ru-RU"/>
        </w:rPr>
        <w:t>5)</w:t>
      </w:r>
      <w:r w:rsidRPr="004D700D">
        <w:rPr>
          <w:rFonts w:ascii="Times New Roman" w:hAnsi="Times New Roman"/>
          <w:sz w:val="28"/>
          <w:szCs w:val="28"/>
        </w:rPr>
        <w:t> </w:t>
      </w:r>
      <w:r w:rsidRPr="004D700D">
        <w:rPr>
          <w:rFonts w:ascii="Times New Roman" w:hAnsi="Times New Roman"/>
          <w:sz w:val="28"/>
          <w:szCs w:val="28"/>
          <w:lang w:val="ru-RU"/>
        </w:rPr>
        <w:t>требования к размещению</w:t>
      </w:r>
      <w:r w:rsidRPr="004D700D">
        <w:rPr>
          <w:rFonts w:ascii="Times New Roman" w:hAnsi="Times New Roman"/>
          <w:color w:val="000000"/>
          <w:sz w:val="28"/>
          <w:szCs w:val="28"/>
          <w:lang w:val="ru-RU"/>
        </w:rPr>
        <w:t xml:space="preserve"> технического и инженерного оборудования на фасадах и кровлях объектов </w:t>
      </w:r>
      <w:r w:rsidRPr="004D700D">
        <w:rPr>
          <w:rFonts w:ascii="Times New Roman" w:hAnsi="Times New Roman"/>
          <w:sz w:val="28"/>
          <w:szCs w:val="28"/>
          <w:lang w:val="ru-RU"/>
        </w:rPr>
        <w:t>капитального</w:t>
      </w:r>
      <w:r w:rsidRPr="004D700D">
        <w:rPr>
          <w:rFonts w:ascii="Times New Roman" w:hAnsi="Times New Roman"/>
          <w:color w:val="000000"/>
          <w:sz w:val="28"/>
          <w:szCs w:val="28"/>
          <w:lang w:val="ru-RU"/>
        </w:rPr>
        <w:t xml:space="preserve"> строительства;</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6)</w:t>
      </w:r>
      <w:r w:rsidRPr="004D700D">
        <w:rPr>
          <w:rFonts w:ascii="Times New Roman" w:hAnsi="Times New Roman"/>
          <w:color w:val="000000"/>
          <w:sz w:val="28"/>
          <w:szCs w:val="28"/>
        </w:rPr>
        <w:t> </w:t>
      </w:r>
      <w:r w:rsidRPr="004D700D">
        <w:rPr>
          <w:rFonts w:ascii="Times New Roman" w:hAnsi="Times New Roman"/>
          <w:color w:val="000000"/>
          <w:sz w:val="28"/>
          <w:szCs w:val="28"/>
          <w:lang w:val="ru-RU"/>
        </w:rPr>
        <w:t>требования к подсветке фасадов объектов капитального строительства.</w:t>
      </w:r>
    </w:p>
    <w:p w:rsidR="004D700D" w:rsidRPr="004D700D" w:rsidRDefault="004D700D" w:rsidP="004D700D">
      <w:pPr>
        <w:pStyle w:val="a3"/>
        <w:autoSpaceDE w:val="0"/>
        <w:autoSpaceDN w:val="0"/>
        <w:adjustRightInd w:val="0"/>
        <w:ind w:left="0" w:firstLine="708"/>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22.2.1. Требования к объемно-пространственным характеристикам объекта капитального строительства:</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застройка по красным линиям или сложившимся линиям застройки с учетом установленного градостроительным регламентом территориальной зоны минимального отступа от границ земельного участка;</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допускается выступ не более чем на 2,5 метра крылец, навесов, эркеров, балконов, террас, приямков из плоскости наружной стены фасада объекта капитального строительства, обращенного к территориям общего пользования.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уровень отметки пола входов в объекты капитального строительства на фасадах, обращенных к территориям общего пользования, может превышать отметку уровня земли не более чем на 0,45 метра;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высота помещений первых этажей объектов капитального строительства, предназначенных для общественного использования или предпринимательства, обращенных к территориям общего пользования, должна быть не менее 3,5 метра;</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процент остекления первых этажей объектов капитального строительства, предназначенных для общественного использования или предпринимательства, обращенных к территориям общего пользования, должен быть не менее 40 %.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22.2.2. Требования к архитектурно-стилистическим характеристикам объекта капитального строительства.</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1) Для индивидуального жилищного строительства использовать общепринятые исторически-сложившиеся архитектурные приемы, сочетающиеся с окружающей средой;</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не допускается использование панорамного остекления на основных фасадах зданий, расположенных на главных улицах;</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фронтальные ограждения со стороны главных фасадов зданий, расположенных на главных улицах, не допускается использовать выше 2 м от планировочного нуля. Въездная группа может быть оборудована въездными воротами в стилистике по материалу идентичной фронтальному ограждению, в цветовом решении идентичной цвету кровли (допустимо отличие по тону и насыщенности);</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размещение рекламных и информационных вывесок на фасаде здания не допускается, за исключением памятных и скрижальных информационных досок;</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2) Для вновь возводимых многоквартирных домов (далее – МКД) использовать современные архитектурные приемы, исключающие монотонность восприятия и сочетающиеся с </w:t>
      </w:r>
      <w:proofErr w:type="gramStart"/>
      <w:r w:rsidRPr="004D700D">
        <w:rPr>
          <w:rFonts w:ascii="Times New Roman" w:hAnsi="Times New Roman"/>
          <w:color w:val="000000"/>
          <w:sz w:val="28"/>
          <w:szCs w:val="28"/>
          <w:lang w:val="ru-RU"/>
        </w:rPr>
        <w:t>окружающей средой</w:t>
      </w:r>
      <w:proofErr w:type="gramEnd"/>
      <w:r w:rsidRPr="004D700D">
        <w:rPr>
          <w:rFonts w:ascii="Times New Roman" w:hAnsi="Times New Roman"/>
          <w:color w:val="000000"/>
          <w:sz w:val="28"/>
          <w:szCs w:val="28"/>
          <w:lang w:val="ru-RU"/>
        </w:rPr>
        <w:t xml:space="preserve"> также которые использовались и ныне сохранились на памятниках архитектуры в объектах многоквартирного характера в радиусе 200 м от испрашиваемого объекта МКД. В случае размещения в указанном радиусе более 1-го памятника архитектуры допускается применять архитектурные решения таких объектов по выбору. В случае размещения в радиусе 50 м более 1-го памятника архитектуры, вне зависимости от функционального характера строения, использование отдельных по выбору элементов архитектуры характерных культурам народностей таких памятников архитектуры является обязательным;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использование панорамных остеклений на балконах или лоджиях допускается при соблюдении технических регламентов;</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при ограждении зданий и территорий МКД применяются декоративные металлические ограждения высотой не более 2 м, дли территорий спортивных площадок не более 3 м. Не допускаются применение сплошных, глухих и железобетонных ограждений, при выборе типа ограждения следует исключать в деталях ограждения заостренные части, выступающие острые края, другие травмирующие элементы;</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размещение рекламных и информационных вывесок на фасаде здания допускается при условии соответствия цвета фона рекламы цвету фасада или при полном отсутствии фона рекламы (только объемные буквы). Шрифт и стиль текстовых частей рекламного устройства определяется при проектировании такого зд</w:t>
      </w:r>
      <w:r w:rsidR="00FB31DE">
        <w:rPr>
          <w:rFonts w:ascii="Times New Roman" w:hAnsi="Times New Roman"/>
          <w:color w:val="000000"/>
          <w:sz w:val="28"/>
          <w:szCs w:val="28"/>
          <w:lang w:val="ru-RU"/>
        </w:rPr>
        <w:t xml:space="preserve">ания и является художественным </w:t>
      </w:r>
      <w:r w:rsidRPr="004D700D">
        <w:rPr>
          <w:rFonts w:ascii="Times New Roman" w:hAnsi="Times New Roman"/>
          <w:color w:val="000000"/>
          <w:sz w:val="28"/>
          <w:szCs w:val="28"/>
          <w:lang w:val="ru-RU"/>
        </w:rPr>
        <w:t xml:space="preserve">обликом для рекламных вывесок. Расположение рекламных конструкций на кровле здания или на отдельных частях элементов кровли не допускается. Расположение реклам на фасаде следует определять исключительно в пространстве поверхности фасада между окон первого и окон второго этажа. Расположение информационных вывесок следует определять на уровне зрительских глаз и/или ниже окон первого этажа. Допускается оборудование отдельно стоящих информационных щитов.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3) Для блокированной жилой застройки использовать общепринятые исторически-сложившиеся архитектурные приемы, сочетающиеся с окружающей средой, а также которые использовались и ныне сохранились на памятниках архитектуры усадебного характера в радиусе 200 м от испрашиваемого объекта блокированного дома. В случае размещения в указанном радиусе более 1-го памятника архитектуры допускается применять архитектурные решения таких объектов по выбору. В случае размещения в радиусе 50 м более 1-го памятника архитектуры использование отдельных по выбору элементов архитектуры характерных культурам народностей таких памятников архитектуры является обязательным;</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не допускается использование панорамного остекления на основных фасадах зданий, расположенных на главных улицах. На других имеющихся фасадах допустимо использование панорамного остекления при условии соблюдения норм инсоляции;</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фронтальные ограждения со стороны главных фасадов зданий, расположенных на главных улицах, не допускается использовать выше 2 м от планировочного нуля. Отличие цветовых решений фронтальных ограждений между секционными земельными участками не допустимы. Въездная группа может быть оборудована въездными воротами в стилистике по материалу идентичной фронтальному ограждению, в цветовом решении идентичной цвету кровли (допустимо отличие по тону и насыщенности).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размещение рекламных и информационных вывесок на фасаде здания не допускается, за исключением памятных и скрижальных информационных досок.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4) Для объектов социального обслуживания, в том числе общежитий, принимать во внимание их территориальное размещение. В случае размещения общежитий на территориях образовательных учреждений следует применять при их проектировании требования, учитывающие все социальные нужды и обеспечивающие такие объекты техническими и санитарными факторами;</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допускается использование панорамного остекления входных групп на основных фасадах зданий, расположенных на главных улицах, в целях приёма граждан. На других имеющихся фасадах допустимо использование панорамного остекления, исключительно в целях обеспечения дополнительных входных групп;</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архитектурно-градостроительный облик объектов капитального строительства должен отражать функциональное назначение здания.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фронтальные ограждения со стороны главных фасадов зданий, расположенных на главных улицах, не допускается использовать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входные группы зданий должны быть оборудованы беспрепятственным доступом для маломобильных групп населения (пандус, </w:t>
      </w:r>
      <w:proofErr w:type="spellStart"/>
      <w:r w:rsidRPr="004D700D">
        <w:rPr>
          <w:rFonts w:ascii="Times New Roman" w:hAnsi="Times New Roman"/>
          <w:color w:val="000000"/>
          <w:sz w:val="28"/>
          <w:szCs w:val="28"/>
          <w:lang w:val="ru-RU"/>
        </w:rPr>
        <w:t>безпороговые</w:t>
      </w:r>
      <w:proofErr w:type="spellEnd"/>
      <w:r w:rsidRPr="004D700D">
        <w:rPr>
          <w:rFonts w:ascii="Times New Roman" w:hAnsi="Times New Roman"/>
          <w:color w:val="000000"/>
          <w:sz w:val="28"/>
          <w:szCs w:val="28"/>
          <w:lang w:val="ru-RU"/>
        </w:rPr>
        <w:t xml:space="preserve"> дверные проемы), а также навигационными элементами (флажки, маячки для инвалидов, кнопка вызова сотрудника);</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не менее 50% плоскости дверного полотна должно быть </w:t>
      </w:r>
      <w:proofErr w:type="spellStart"/>
      <w:r w:rsidRPr="004D700D">
        <w:rPr>
          <w:rFonts w:ascii="Times New Roman" w:hAnsi="Times New Roman"/>
          <w:color w:val="000000"/>
          <w:sz w:val="28"/>
          <w:szCs w:val="28"/>
          <w:lang w:val="ru-RU"/>
        </w:rPr>
        <w:t>светопрозрачным</w:t>
      </w:r>
      <w:proofErr w:type="spellEnd"/>
      <w:r w:rsidRPr="004D700D">
        <w:rPr>
          <w:rFonts w:ascii="Times New Roman" w:hAnsi="Times New Roman"/>
          <w:color w:val="000000"/>
          <w:sz w:val="28"/>
          <w:szCs w:val="28"/>
          <w:lang w:val="ru-RU"/>
        </w:rPr>
        <w:t>;</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общежития допускаются размещения информационных конструкций текстового характера на элементах кровли козырьков (навесов) входных групп.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5) Для объектов бытового обслуживания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допускается использование 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ограждения территорий на объектах бытового обслуживания не допускаются;</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входные группы зданий должны быть оборудованы беспрепятственным доступом для маломобильных групп населения (пандус, </w:t>
      </w:r>
      <w:proofErr w:type="spellStart"/>
      <w:r w:rsidRPr="004D700D">
        <w:rPr>
          <w:rFonts w:ascii="Times New Roman" w:hAnsi="Times New Roman"/>
          <w:color w:val="000000"/>
          <w:sz w:val="28"/>
          <w:szCs w:val="28"/>
          <w:lang w:val="ru-RU"/>
        </w:rPr>
        <w:t>безпороговые</w:t>
      </w:r>
      <w:proofErr w:type="spellEnd"/>
      <w:r w:rsidRPr="004D700D">
        <w:rPr>
          <w:rFonts w:ascii="Times New Roman" w:hAnsi="Times New Roman"/>
          <w:color w:val="000000"/>
          <w:sz w:val="28"/>
          <w:szCs w:val="28"/>
          <w:lang w:val="ru-RU"/>
        </w:rPr>
        <w:t xml:space="preserve"> дверные проемы), а также навигационными элементами (флажки, маячки для инвалидов, кнопка вызова сотрудника);</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сезонное озеленение главных фасадов предусматривается с использованием мобильных наземных, настенных, подвесных устройств. Элементы озеленения на всех фасадах должны размещаться упорядоченно, без ущерба для архитектурного облика здания. При устройстве элементов озеленения должны быть обеспечены их надежное крепление к поверхностям фасада и необходимая гидроизоляция таких поверхностей;</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w:t>
      </w:r>
    </w:p>
    <w:p w:rsidR="004D700D" w:rsidRPr="004D700D" w:rsidRDefault="004D700D" w:rsidP="004D700D">
      <w:pPr>
        <w:pStyle w:val="a3"/>
        <w:autoSpaceDE w:val="0"/>
        <w:autoSpaceDN w:val="0"/>
        <w:adjustRightInd w:val="0"/>
        <w:ind w:left="0" w:firstLine="709"/>
        <w:jc w:val="both"/>
        <w:outlineLvl w:val="3"/>
        <w:rPr>
          <w:rFonts w:ascii="Times New Roman" w:hAnsi="Times New Roman"/>
          <w:i/>
          <w:color w:val="000000"/>
          <w:sz w:val="28"/>
          <w:szCs w:val="28"/>
          <w:lang w:val="ru-RU"/>
        </w:rPr>
      </w:pPr>
      <w:r w:rsidRPr="004D700D">
        <w:rPr>
          <w:rFonts w:ascii="Times New Roman" w:hAnsi="Times New Roman"/>
          <w:color w:val="000000"/>
          <w:sz w:val="28"/>
          <w:szCs w:val="28"/>
          <w:lang w:val="ru-RU"/>
        </w:rPr>
        <w:t>6) Строительство (реконструкцию) зданий здравоохранения, в том числе оздоровительных учреждений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На других имеющихся фасадах допустимо использование панорамного исключительно в целях обеспечения дополнительных входных групп;</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фронтальные ограждения со стороны главных фасадов зданий, расположенных на главных улицах, не допускается использовать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архитектурно-градостроительный облик объектов капитального строительства должен отражать функциональное назначение здания;</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не менее 50% плоскости дверного полотна должно быть </w:t>
      </w:r>
      <w:proofErr w:type="spellStart"/>
      <w:r w:rsidRPr="004D700D">
        <w:rPr>
          <w:rFonts w:ascii="Times New Roman" w:hAnsi="Times New Roman"/>
          <w:color w:val="000000"/>
          <w:sz w:val="28"/>
          <w:szCs w:val="28"/>
          <w:lang w:val="ru-RU"/>
        </w:rPr>
        <w:t>светопрозрачным</w:t>
      </w:r>
      <w:proofErr w:type="spellEnd"/>
      <w:r w:rsidRPr="004D700D">
        <w:rPr>
          <w:rFonts w:ascii="Times New Roman" w:hAnsi="Times New Roman"/>
          <w:color w:val="000000"/>
          <w:sz w:val="28"/>
          <w:szCs w:val="28"/>
          <w:lang w:val="ru-RU"/>
        </w:rPr>
        <w:t>;</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входные группы зданий должны быть оборудованы беспрепятственным доступом для маломобильных групп населения (пандус, </w:t>
      </w:r>
      <w:proofErr w:type="spellStart"/>
      <w:r w:rsidRPr="004D700D">
        <w:rPr>
          <w:rFonts w:ascii="Times New Roman" w:hAnsi="Times New Roman"/>
          <w:color w:val="000000"/>
          <w:sz w:val="28"/>
          <w:szCs w:val="28"/>
          <w:lang w:val="ru-RU"/>
        </w:rPr>
        <w:t>безпороговые</w:t>
      </w:r>
      <w:proofErr w:type="spellEnd"/>
      <w:r w:rsidRPr="004D700D">
        <w:rPr>
          <w:rFonts w:ascii="Times New Roman" w:hAnsi="Times New Roman"/>
          <w:color w:val="000000"/>
          <w:sz w:val="28"/>
          <w:szCs w:val="28"/>
          <w:lang w:val="ru-RU"/>
        </w:rPr>
        <w:t xml:space="preserve"> дверные проемы), а также навигационными элементами (флажки, маячки для инвалидов, кнопка вызова сотрудника);</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ФАП и Скорой помощи допускаются размещения информационных конструкций текстового характера на элементах кровли козырьков (навесов) входных групп.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7) Строительство (реконструкцию) зданий образования и просвещения, в том числе дошкольного, начального и </w:t>
      </w:r>
      <w:proofErr w:type="gramStart"/>
      <w:r w:rsidRPr="004D700D">
        <w:rPr>
          <w:rFonts w:ascii="Times New Roman" w:hAnsi="Times New Roman"/>
          <w:color w:val="000000"/>
          <w:sz w:val="28"/>
          <w:szCs w:val="28"/>
          <w:lang w:val="ru-RU"/>
        </w:rPr>
        <w:t>среднего общего образования</w:t>
      </w:r>
      <w:proofErr w:type="gramEnd"/>
      <w:r w:rsidRPr="004D700D">
        <w:rPr>
          <w:rFonts w:ascii="Times New Roman" w:hAnsi="Times New Roman"/>
          <w:color w:val="000000"/>
          <w:sz w:val="28"/>
          <w:szCs w:val="28"/>
          <w:lang w:val="ru-RU"/>
        </w:rPr>
        <w:t xml:space="preserve"> и прочих учебных учреждений,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допускается использование панорамного остекления входных групп и лестничных клеток на основных фасадах зданий, расположенных на главных улицах. На других имеющихся фасадах допустимо использование панорамного исключительно в целях обеспечения дополнительных входных групп;</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фронтальные ограждения со стороны главных фасадов зданий, расположенных на главных улицах, не допускается использовать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 Не допускаются применение железобетонных ограждений, при выборе типа ограждения, следует исключать в деталях ограждения заостренные части, выступающие острые края, другие травмирующие элементы;</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входные группы зданий должны быть оборудованы беспрепятственным доступом для маломобильных групп населения (пандус, </w:t>
      </w:r>
      <w:proofErr w:type="spellStart"/>
      <w:r w:rsidRPr="004D700D">
        <w:rPr>
          <w:rFonts w:ascii="Times New Roman" w:hAnsi="Times New Roman"/>
          <w:color w:val="000000"/>
          <w:sz w:val="28"/>
          <w:szCs w:val="28"/>
          <w:lang w:val="ru-RU"/>
        </w:rPr>
        <w:t>безпороговые</w:t>
      </w:r>
      <w:proofErr w:type="spellEnd"/>
      <w:r w:rsidRPr="004D700D">
        <w:rPr>
          <w:rFonts w:ascii="Times New Roman" w:hAnsi="Times New Roman"/>
          <w:color w:val="000000"/>
          <w:sz w:val="28"/>
          <w:szCs w:val="28"/>
          <w:lang w:val="ru-RU"/>
        </w:rPr>
        <w:t xml:space="preserve"> дверные проемы), а также навигационными элементами (флажки, маячки для инвалидов, кнопка вызова сотрудника);</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архитектурно-градостроительный облик объектов капитального строительства должен отражать функциональное назначение здания;</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не менее 50% плоскости дверного полотна должно быть </w:t>
      </w:r>
      <w:proofErr w:type="spellStart"/>
      <w:r w:rsidRPr="004D700D">
        <w:rPr>
          <w:rFonts w:ascii="Times New Roman" w:hAnsi="Times New Roman"/>
          <w:color w:val="000000"/>
          <w:sz w:val="28"/>
          <w:szCs w:val="28"/>
          <w:lang w:val="ru-RU"/>
        </w:rPr>
        <w:t>светопрозрачным</w:t>
      </w:r>
      <w:proofErr w:type="spellEnd"/>
      <w:r w:rsidRPr="004D700D">
        <w:rPr>
          <w:rFonts w:ascii="Times New Roman" w:hAnsi="Times New Roman"/>
          <w:color w:val="000000"/>
          <w:sz w:val="28"/>
          <w:szCs w:val="28"/>
          <w:lang w:val="ru-RU"/>
        </w:rPr>
        <w:t>;</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размещение рекламных и информационных вывесок на фасаде здания не допускается. Для зданий среднего и высшего профессионального образования учебных заведений помощи допускаются размещения информационных конструкций текстового характера на элементах кровли козырьков (навесов) входных групп.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8) О</w:t>
      </w:r>
      <w:r w:rsidRPr="004D700D">
        <w:rPr>
          <w:rFonts w:ascii="Times New Roman" w:hAnsi="Times New Roman"/>
          <w:sz w:val="28"/>
          <w:szCs w:val="28"/>
          <w:lang w:val="ru-RU"/>
        </w:rPr>
        <w:t xml:space="preserve">бъемно-пространственные, архитектурно-стилистические и цветовые характеристики объектов религиозного назначения определяются в зависимости от типа и функционального назначения объекта. Необходимо соблюдать канонические требования соответствующих конфессий, локальную национальную специфику архитектурных деталей и приёмов, строительных и отделочных материалов и </w:t>
      </w:r>
      <w:proofErr w:type="spellStart"/>
      <w:r w:rsidRPr="004D700D">
        <w:rPr>
          <w:rFonts w:ascii="Times New Roman" w:hAnsi="Times New Roman"/>
          <w:sz w:val="28"/>
          <w:szCs w:val="28"/>
          <w:lang w:val="ru-RU"/>
        </w:rPr>
        <w:t>т.д</w:t>
      </w:r>
      <w:proofErr w:type="spellEnd"/>
      <w:r w:rsidRPr="004D700D">
        <w:rPr>
          <w:rFonts w:ascii="Times New Roman" w:hAnsi="Times New Roman"/>
          <w:sz w:val="28"/>
          <w:szCs w:val="28"/>
          <w:lang w:val="ru-RU"/>
        </w:rPr>
        <w:t>;</w:t>
      </w:r>
    </w:p>
    <w:p w:rsidR="004D700D" w:rsidRPr="004D700D" w:rsidRDefault="004D700D" w:rsidP="004D700D">
      <w:pPr>
        <w:pStyle w:val="a3"/>
        <w:autoSpaceDE w:val="0"/>
        <w:autoSpaceDN w:val="0"/>
        <w:adjustRightInd w:val="0"/>
        <w:ind w:left="0" w:firstLine="709"/>
        <w:jc w:val="both"/>
        <w:outlineLvl w:val="3"/>
        <w:rPr>
          <w:rFonts w:ascii="Times New Roman" w:hAnsi="Times New Roman"/>
          <w:sz w:val="28"/>
          <w:szCs w:val="28"/>
          <w:lang w:val="ru-RU"/>
        </w:rPr>
      </w:pPr>
      <w:r w:rsidRPr="004D700D">
        <w:rPr>
          <w:rFonts w:ascii="Times New Roman" w:hAnsi="Times New Roman"/>
          <w:sz w:val="28"/>
          <w:szCs w:val="28"/>
          <w:lang w:val="ru-RU"/>
        </w:rPr>
        <w:t>размещение рекламных и информационных вывесок на фасаде здания не допускается;</w:t>
      </w:r>
    </w:p>
    <w:p w:rsidR="004D700D" w:rsidRPr="004D700D" w:rsidRDefault="004D700D" w:rsidP="004D700D">
      <w:pPr>
        <w:pStyle w:val="a3"/>
        <w:autoSpaceDE w:val="0"/>
        <w:autoSpaceDN w:val="0"/>
        <w:adjustRightInd w:val="0"/>
        <w:ind w:left="0" w:firstLine="709"/>
        <w:jc w:val="both"/>
        <w:outlineLvl w:val="3"/>
        <w:rPr>
          <w:rFonts w:ascii="Times New Roman" w:hAnsi="Times New Roman"/>
          <w:sz w:val="28"/>
          <w:szCs w:val="28"/>
          <w:lang w:val="ru-RU"/>
        </w:rPr>
      </w:pPr>
      <w:r w:rsidRPr="004D700D">
        <w:rPr>
          <w:rFonts w:ascii="Times New Roman" w:hAnsi="Times New Roman"/>
          <w:sz w:val="28"/>
          <w:szCs w:val="28"/>
          <w:lang w:val="ru-RU"/>
        </w:rPr>
        <w:t xml:space="preserve">входные группы зданий должны быть оборудованы беспрепятственным доступом для маломобильных групп населения (пандус, </w:t>
      </w:r>
      <w:proofErr w:type="spellStart"/>
      <w:r w:rsidRPr="004D700D">
        <w:rPr>
          <w:rFonts w:ascii="Times New Roman" w:hAnsi="Times New Roman"/>
          <w:sz w:val="28"/>
          <w:szCs w:val="28"/>
          <w:lang w:val="ru-RU"/>
        </w:rPr>
        <w:t>безпороговые</w:t>
      </w:r>
      <w:proofErr w:type="spellEnd"/>
      <w:r w:rsidRPr="004D700D">
        <w:rPr>
          <w:rFonts w:ascii="Times New Roman" w:hAnsi="Times New Roman"/>
          <w:sz w:val="28"/>
          <w:szCs w:val="28"/>
          <w:lang w:val="ru-RU"/>
        </w:rPr>
        <w:t xml:space="preserve"> дверные проемы), а также навигационными элементами (флажки, маячки для инвалидов, кнопка вызова сотрудника);</w:t>
      </w:r>
    </w:p>
    <w:p w:rsidR="004D700D" w:rsidRPr="004D700D" w:rsidRDefault="004D700D" w:rsidP="004D700D">
      <w:pPr>
        <w:pStyle w:val="a3"/>
        <w:autoSpaceDE w:val="0"/>
        <w:autoSpaceDN w:val="0"/>
        <w:adjustRightInd w:val="0"/>
        <w:ind w:left="0" w:firstLine="709"/>
        <w:jc w:val="both"/>
        <w:outlineLvl w:val="3"/>
        <w:rPr>
          <w:rFonts w:ascii="Times New Roman" w:hAnsi="Times New Roman"/>
          <w:sz w:val="28"/>
          <w:szCs w:val="28"/>
          <w:lang w:val="ru-RU"/>
        </w:rPr>
      </w:pPr>
      <w:r w:rsidRPr="004D700D">
        <w:rPr>
          <w:rFonts w:ascii="Times New Roman" w:hAnsi="Times New Roman"/>
          <w:sz w:val="28"/>
          <w:szCs w:val="28"/>
          <w:lang w:val="ru-RU"/>
        </w:rPr>
        <w:t>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sz w:val="28"/>
          <w:szCs w:val="28"/>
          <w:lang w:val="ru-RU"/>
        </w:rPr>
        <w:t>в случаях проведения архитектурного конкурса на проектирование объекта религиозного назначения, требования к архитектурно - градостроительному облику определяются в техническом задании на проектирование с учетом настоящих Правил.</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9) Для объектов предпринимательского назначения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допускается использование 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ограждения территорий допускается при соблюдении технических норм и требований;</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входные группы зданий должны быть оборудованы беспрепятственным доступом для маломобильных групп населения (пандус, </w:t>
      </w:r>
      <w:proofErr w:type="spellStart"/>
      <w:r w:rsidRPr="004D700D">
        <w:rPr>
          <w:rFonts w:ascii="Times New Roman" w:hAnsi="Times New Roman"/>
          <w:color w:val="000000"/>
          <w:sz w:val="28"/>
          <w:szCs w:val="28"/>
          <w:lang w:val="ru-RU"/>
        </w:rPr>
        <w:t>безпороговые</w:t>
      </w:r>
      <w:proofErr w:type="spellEnd"/>
      <w:r w:rsidRPr="004D700D">
        <w:rPr>
          <w:rFonts w:ascii="Times New Roman" w:hAnsi="Times New Roman"/>
          <w:color w:val="000000"/>
          <w:sz w:val="28"/>
          <w:szCs w:val="28"/>
          <w:lang w:val="ru-RU"/>
        </w:rPr>
        <w:t xml:space="preserve"> дверные проемы), а также навигационными элементами (флажки, маячки для инвалидов, кнопка вызова сотрудника);</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НТО допускаются размещения информационных конструкций текстового характера на элементах кровли козырьков (навесов) входных групп.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10) Для остальных объектов:</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расположение окон и витрин на фасаде, их габариты, характер устройства и внешний вид, включая цветовое решение, должны соответствовать системе горизонтальных и вертикальных осей, симметрии, регулярности по высоте, ритму.</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фасады первых этажей объектов капитального строительства, обращенные к территориям общего пользования, должны иметь площадь остекления не менее 40%;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входные группы в жилые и общественные помещения (кроме вспомогательных и аварийных входов и выходов) должны иметь площадь остекления не менее 40%, единое архитектурное решение в пределах всего фасада, располагаться с привязкой к композиционным осям фасада, иметь одинаковые цвет, конструкцию и рисунок дверных полотен по всему фасаду. Требование не распространяется на реконструируемые объекты капитального строительства;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устройство внешних тамбуров входных групп на фасадах, обращенных к территориям общего пользования, не допускается;</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малые архитектурные формы должны быть выдержанны в едином стиле с архитектурным обликом основного здания (оборудования для маломобильных групп населения, скамьи, урны, вазоны, детские игровые комплексы, беседки и пр.);</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при размещении на фасадах зданий адресных аншлагов или иных табличек (указателей), содержащих сведения об исторических названиях объектов улично-дорожной сети и иных информационных вывесок должно быть предусмотрено единство стилевых решений (типов, форм).</w:t>
      </w:r>
    </w:p>
    <w:p w:rsidR="004D700D" w:rsidRPr="004D700D" w:rsidRDefault="004D700D" w:rsidP="004D700D">
      <w:pPr>
        <w:autoSpaceDE w:val="0"/>
        <w:autoSpaceDN w:val="0"/>
        <w:adjustRightInd w:val="0"/>
        <w:ind w:firstLine="708"/>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22.2.3.</w:t>
      </w:r>
      <w:r w:rsidRPr="004D700D">
        <w:rPr>
          <w:rFonts w:ascii="Times New Roman" w:hAnsi="Times New Roman"/>
          <w:color w:val="000000"/>
          <w:sz w:val="28"/>
          <w:szCs w:val="28"/>
        </w:rPr>
        <w:t> </w:t>
      </w:r>
      <w:r w:rsidRPr="004D700D">
        <w:rPr>
          <w:rFonts w:ascii="Times New Roman" w:hAnsi="Times New Roman"/>
          <w:color w:val="000000"/>
          <w:sz w:val="28"/>
          <w:szCs w:val="28"/>
          <w:lang w:val="ru-RU"/>
        </w:rPr>
        <w:t xml:space="preserve">Требования к цветовым решениям объектов капитального строительства. </w:t>
      </w:r>
    </w:p>
    <w:p w:rsidR="004D700D" w:rsidRPr="004D700D" w:rsidRDefault="004D700D" w:rsidP="004D700D">
      <w:pPr>
        <w:autoSpaceDE w:val="0"/>
        <w:autoSpaceDN w:val="0"/>
        <w:adjustRightInd w:val="0"/>
        <w:ind w:firstLine="708"/>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1) Для индивидуального жилищного строительства:</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для фасадных цветовых решений зданий, размещаемых на главных улицах следует применять исключительно пастельные тона цветовых градаций, для зданий, размещаемых на второстепенных улицах (в глуби спальных районов) допускается использование иного тона цветовых градаций. Использование контрастного тона на ограждающих элементах здания, вне зависимости от их расположения, недопустимо;</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основные элементы окон и дверей необходимо использовать идентичные по цвету и материалам;</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цветовое решение кровли необходимо применять из серых и холодных цветов пастельных тонов цветовых градаций. В случае если в границах квартала, ограниченного красными линиями, где планируется строительство испрашиваемого здания, расположено более 50% иного цветового решения кровель допускается использование такого цветового решения в случае обоснования, опирающегося на актуальные данные спутниковых снимков такого квартала и </w:t>
      </w:r>
      <w:proofErr w:type="spellStart"/>
      <w:r w:rsidRPr="004D700D">
        <w:rPr>
          <w:rFonts w:ascii="Times New Roman" w:hAnsi="Times New Roman"/>
          <w:color w:val="000000"/>
          <w:sz w:val="28"/>
          <w:szCs w:val="28"/>
          <w:lang w:val="ru-RU"/>
        </w:rPr>
        <w:t>аэроснимков</w:t>
      </w:r>
      <w:proofErr w:type="spellEnd"/>
      <w:r w:rsidRPr="004D700D">
        <w:rPr>
          <w:rFonts w:ascii="Times New Roman" w:hAnsi="Times New Roman"/>
          <w:color w:val="000000"/>
          <w:sz w:val="28"/>
          <w:szCs w:val="28"/>
          <w:lang w:val="ru-RU"/>
        </w:rPr>
        <w:t xml:space="preserve"> птичьего полета. По результатам такого обоснования принимается архитектурный стандарт облика применительно к такому кварталу. Использование </w:t>
      </w:r>
      <w:proofErr w:type="spellStart"/>
      <w:r w:rsidRPr="004D700D">
        <w:rPr>
          <w:rFonts w:ascii="Times New Roman" w:hAnsi="Times New Roman"/>
          <w:color w:val="000000"/>
          <w:sz w:val="28"/>
          <w:szCs w:val="28"/>
          <w:lang w:val="ru-RU"/>
        </w:rPr>
        <w:t>снегоудерживающих</w:t>
      </w:r>
      <w:proofErr w:type="spellEnd"/>
      <w:r w:rsidRPr="004D700D">
        <w:rPr>
          <w:rFonts w:ascii="Times New Roman" w:hAnsi="Times New Roman"/>
          <w:color w:val="000000"/>
          <w:sz w:val="28"/>
          <w:szCs w:val="28"/>
          <w:lang w:val="ru-RU"/>
        </w:rPr>
        <w:t xml:space="preserve"> конструкций, а также водосточных систем и ливневых отводов осуществляется в соответствии с техническим регламентом;</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козырьки, навесы, и иные кровельные части выступающих элементов здания не допустимо использовать в разных цветовых решениях. Также недопустимо отличие цвета кровли отдельно стоящих и пристроенных вспомогательных сооружений. </w:t>
      </w:r>
    </w:p>
    <w:p w:rsidR="004D700D" w:rsidRPr="004D700D" w:rsidRDefault="004D700D" w:rsidP="004D700D">
      <w:pPr>
        <w:pStyle w:val="a3"/>
        <w:autoSpaceDE w:val="0"/>
        <w:autoSpaceDN w:val="0"/>
        <w:adjustRightInd w:val="0"/>
        <w:ind w:left="0" w:firstLine="708"/>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2) Для блокированной жилой застройки: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для фасадных цветовых решений зданий, размещаемых на главных улицах следует применять исключительно пастельные тона цветовых градаций (из контрастных тонов допускается «чистый белый»), для зданий, размещаемых на второстепенных улицах (в глуби спальных районов) допускается использование иного тона цветовых градаций. Допустимо использование контрастного тона на ограждающих элементах здания, вне зависимости от их расположения;</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основные элементы окон и дверей необходимо использовать идентичные по цвету и материалам;</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цветовое решение кровли необходимо применять из серых и теплых цветов пастельных тонов цветовых градаций. В случае если на расстоянии 50 м вдоль улицы, на которой планируется возведение испрашиваемого здания, расположено здание, построенное до принятия таких Рекомендаций и использовано иное цветовое решение кровли, допускается использование такого цветового решения в случае обоснования, опирающегося на </w:t>
      </w:r>
      <w:proofErr w:type="spellStart"/>
      <w:r w:rsidRPr="004D700D">
        <w:rPr>
          <w:rFonts w:ascii="Times New Roman" w:hAnsi="Times New Roman"/>
          <w:color w:val="000000"/>
          <w:sz w:val="28"/>
          <w:szCs w:val="28"/>
          <w:lang w:val="ru-RU"/>
        </w:rPr>
        <w:t>фотофиксации</w:t>
      </w:r>
      <w:proofErr w:type="spellEnd"/>
      <w:r w:rsidRPr="004D700D">
        <w:rPr>
          <w:rFonts w:ascii="Times New Roman" w:hAnsi="Times New Roman"/>
          <w:color w:val="000000"/>
          <w:sz w:val="28"/>
          <w:szCs w:val="28"/>
          <w:lang w:val="ru-RU"/>
        </w:rPr>
        <w:t xml:space="preserve"> такого здания и предоставления развертки улицы на расстоянии 50 м. По результатам такого обоснования принимается архитектурный стандарт облика применительно к этой улице, как к элементу планировочной структуры;</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козырьки, навесы, и иные кровельные части выступающих элементов здания не допустимо использовать в разных цветовых решениях. В случае каскадного или </w:t>
      </w:r>
      <w:proofErr w:type="spellStart"/>
      <w:r w:rsidRPr="004D700D">
        <w:rPr>
          <w:rFonts w:ascii="Times New Roman" w:hAnsi="Times New Roman"/>
          <w:color w:val="000000"/>
          <w:sz w:val="28"/>
          <w:szCs w:val="28"/>
          <w:lang w:val="ru-RU"/>
        </w:rPr>
        <w:t>разноуровневого</w:t>
      </w:r>
      <w:proofErr w:type="spellEnd"/>
      <w:r w:rsidRPr="004D700D">
        <w:rPr>
          <w:rFonts w:ascii="Times New Roman" w:hAnsi="Times New Roman"/>
          <w:color w:val="000000"/>
          <w:sz w:val="28"/>
          <w:szCs w:val="28"/>
          <w:lang w:val="ru-RU"/>
        </w:rPr>
        <w:t xml:space="preserve"> размещения секции блокированного дома допускается отличие цветовых решений по насыщенности. </w:t>
      </w:r>
    </w:p>
    <w:p w:rsidR="004D700D" w:rsidRPr="0032627B" w:rsidRDefault="004D700D" w:rsidP="004D700D">
      <w:pPr>
        <w:pStyle w:val="a3"/>
        <w:autoSpaceDE w:val="0"/>
        <w:autoSpaceDN w:val="0"/>
        <w:adjustRightInd w:val="0"/>
        <w:ind w:left="0" w:firstLine="708"/>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3) Для многоквартирной жилой застройки:</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фасады здания (мало-, средне-) многоэтажного жилого дома необходимо вписывать в окружающую среду используя цвета пастельных тонов, также допустимо использование контрастных цветов на отдельных элементах такого фасада (антаблемент, фризы, </w:t>
      </w:r>
      <w:proofErr w:type="spellStart"/>
      <w:r w:rsidRPr="004D700D">
        <w:rPr>
          <w:rFonts w:ascii="Times New Roman" w:hAnsi="Times New Roman"/>
          <w:color w:val="000000"/>
          <w:sz w:val="28"/>
          <w:szCs w:val="28"/>
          <w:lang w:val="ru-RU"/>
        </w:rPr>
        <w:t>молдинги</w:t>
      </w:r>
      <w:proofErr w:type="spellEnd"/>
      <w:r w:rsidRPr="004D700D">
        <w:rPr>
          <w:rFonts w:ascii="Times New Roman" w:hAnsi="Times New Roman"/>
          <w:color w:val="000000"/>
          <w:sz w:val="28"/>
          <w:szCs w:val="28"/>
          <w:lang w:val="ru-RU"/>
        </w:rPr>
        <w:t>, рустики, портики и т.д.). Допускается сочетать несколько цветовых решений на фасадных покрытиях, отделяемых условным контуром этажа такого здания, при условии использования градации от темного первого этажа к светлому верхнему этажу. Также допустимы изображения в пределах эстетики и цензуры, в том числе с использованием традиционных техник создания изображений и декорирования (мозаика, лепнина и т. д.). При использовании сплошного остекления фасада предусматривать защитное покрытие стекла в целях защиты объекта от прямого попадания солнечных лучей в помещения, а также в целях приглушения отражающих свойств такого остекления;</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основные элементы окон и дверей необходимо использовать идентичные по цвету и материалам; Допускается сочетание цветового решения элементов окон и дверей цветовому решению того фасада, на котором они расположены;</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цветовое решение кровли необходимо применять из серых или холодных цветов контрастных тонов цветовых градаций. В случае если в границах квартала, ограниченного красными линиями, где планируется строительство испрашиваемого здания, расположено более 50% иного цветового решения кровель допускается использование такого цветового решения в случае обоснования, опирающегося на актуальные данные спутниковых снимков такого квартала и </w:t>
      </w:r>
      <w:proofErr w:type="spellStart"/>
      <w:r w:rsidRPr="004D700D">
        <w:rPr>
          <w:rFonts w:ascii="Times New Roman" w:hAnsi="Times New Roman"/>
          <w:color w:val="000000"/>
          <w:sz w:val="28"/>
          <w:szCs w:val="28"/>
          <w:lang w:val="ru-RU"/>
        </w:rPr>
        <w:t>аэроснимков</w:t>
      </w:r>
      <w:proofErr w:type="spellEnd"/>
      <w:r w:rsidRPr="004D700D">
        <w:rPr>
          <w:rFonts w:ascii="Times New Roman" w:hAnsi="Times New Roman"/>
          <w:color w:val="000000"/>
          <w:sz w:val="28"/>
          <w:szCs w:val="28"/>
          <w:lang w:val="ru-RU"/>
        </w:rPr>
        <w:t xml:space="preserve"> птичьего полета. По результатам такого обоснования принимается архитектурный стандарт облика применительно к такому кварталу. Использование </w:t>
      </w:r>
      <w:proofErr w:type="spellStart"/>
      <w:r w:rsidRPr="004D700D">
        <w:rPr>
          <w:rFonts w:ascii="Times New Roman" w:hAnsi="Times New Roman"/>
          <w:color w:val="000000"/>
          <w:sz w:val="28"/>
          <w:szCs w:val="28"/>
          <w:lang w:val="ru-RU"/>
        </w:rPr>
        <w:t>снегоудерживающих</w:t>
      </w:r>
      <w:proofErr w:type="spellEnd"/>
      <w:r w:rsidRPr="004D700D">
        <w:rPr>
          <w:rFonts w:ascii="Times New Roman" w:hAnsi="Times New Roman"/>
          <w:color w:val="000000"/>
          <w:sz w:val="28"/>
          <w:szCs w:val="28"/>
          <w:lang w:val="ru-RU"/>
        </w:rPr>
        <w:t xml:space="preserve"> конструкций, а также водосточных систем и ливневых отводов осуществляется в соответствии с техническим регламентом и соблюдением норм пожарной безопасности. </w:t>
      </w:r>
    </w:p>
    <w:p w:rsidR="004D700D" w:rsidRPr="004D700D" w:rsidRDefault="004D700D" w:rsidP="004D700D">
      <w:pPr>
        <w:pStyle w:val="a3"/>
        <w:autoSpaceDE w:val="0"/>
        <w:autoSpaceDN w:val="0"/>
        <w:adjustRightInd w:val="0"/>
        <w:ind w:left="0" w:firstLine="708"/>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4) Для объектов социального обслуживания, объектов оказания услуг связи, общежитий: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для фасадных цветовых решений зданий, размещаемых на главных улицах, следует применять исключительно пастельные тона цветовых градаций (из контрастных тонов допускается «чистый белый»),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цветовое решение кровли необходимо применять из серых и теплых цветов пастельных тонов цветовых градаций.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 до утверждения таких Рекомендаций и использовано иное цветовое решение кровли, допускается использование такого цветового решения в случае обоснования, опирающегося на </w:t>
      </w:r>
      <w:proofErr w:type="spellStart"/>
      <w:r w:rsidRPr="004D700D">
        <w:rPr>
          <w:rFonts w:ascii="Times New Roman" w:hAnsi="Times New Roman"/>
          <w:color w:val="000000"/>
          <w:sz w:val="28"/>
          <w:szCs w:val="28"/>
          <w:lang w:val="ru-RU"/>
        </w:rPr>
        <w:t>фотофиксации</w:t>
      </w:r>
      <w:proofErr w:type="spellEnd"/>
      <w:r w:rsidRPr="004D700D">
        <w:rPr>
          <w:rFonts w:ascii="Times New Roman" w:hAnsi="Times New Roman"/>
          <w:color w:val="000000"/>
          <w:sz w:val="28"/>
          <w:szCs w:val="28"/>
          <w:lang w:val="ru-RU"/>
        </w:rPr>
        <w:t xml:space="preserve"> такого здания и предоставления развертки улицы на отрезке в расстоянии 50 м. По результатам такого обоснования принимается архитектурный стандарт облика применительно к этой улице, как к элементу планировочной структуры. Использование </w:t>
      </w:r>
      <w:proofErr w:type="spellStart"/>
      <w:r w:rsidRPr="004D700D">
        <w:rPr>
          <w:rFonts w:ascii="Times New Roman" w:hAnsi="Times New Roman"/>
          <w:color w:val="000000"/>
          <w:sz w:val="28"/>
          <w:szCs w:val="28"/>
          <w:lang w:val="ru-RU"/>
        </w:rPr>
        <w:t>снегоудерживающих</w:t>
      </w:r>
      <w:proofErr w:type="spellEnd"/>
      <w:r w:rsidRPr="004D700D">
        <w:rPr>
          <w:rFonts w:ascii="Times New Roman" w:hAnsi="Times New Roman"/>
          <w:color w:val="000000"/>
          <w:sz w:val="28"/>
          <w:szCs w:val="28"/>
          <w:lang w:val="ru-RU"/>
        </w:rPr>
        <w:t xml:space="preserve"> конструкций, а также водосточных систем и ливневых отводов осуществляется в соответствии с техническим регламентом;</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козырьки, навесы, и иные кровельные части выступающих элементов здания не допустимо использовать в разных цветовых решениях.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рекомендуется использовать цветовые соотношения либо с одним доминирующим цветом с соотношением основного и дополнительного цвета 80% и 20%, либо не более двух дополнительных цветов нейтральных оттенков, соотношение между основным и двумя акцентными цветами 70% и 30%.</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proofErr w:type="gramStart"/>
      <w:r w:rsidRPr="004D700D">
        <w:rPr>
          <w:rFonts w:ascii="Times New Roman" w:hAnsi="Times New Roman"/>
          <w:color w:val="000000"/>
          <w:sz w:val="28"/>
          <w:szCs w:val="28"/>
          <w:lang w:val="ru-RU"/>
        </w:rPr>
        <w:t>использование  более</w:t>
      </w:r>
      <w:proofErr w:type="gramEnd"/>
      <w:r w:rsidRPr="004D700D">
        <w:rPr>
          <w:rFonts w:ascii="Times New Roman" w:hAnsi="Times New Roman"/>
          <w:color w:val="000000"/>
          <w:sz w:val="28"/>
          <w:szCs w:val="28"/>
          <w:lang w:val="ru-RU"/>
        </w:rPr>
        <w:t xml:space="preserve"> трех акцентных цветов запрещено.</w:t>
      </w:r>
    </w:p>
    <w:p w:rsidR="004D700D" w:rsidRPr="0032627B" w:rsidRDefault="004D700D" w:rsidP="004D700D">
      <w:pPr>
        <w:pStyle w:val="a3"/>
        <w:autoSpaceDE w:val="0"/>
        <w:autoSpaceDN w:val="0"/>
        <w:adjustRightInd w:val="0"/>
        <w:ind w:left="0" w:firstLine="708"/>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5) Для объектов бытового обслуживания:</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контрастного тона на ограждающих элементах здания, вне зависимости от их расположения;</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цветовое решение кровли необходимо применять из серых и теплых цветов контрастных тонов цветовых градаций.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Рекомендаций и использовано иное цветовое решение кровли, допускается использование такого цветового решения в случае обоснования, опирающегося на </w:t>
      </w:r>
      <w:proofErr w:type="spellStart"/>
      <w:r w:rsidRPr="004D700D">
        <w:rPr>
          <w:rFonts w:ascii="Times New Roman" w:hAnsi="Times New Roman"/>
          <w:color w:val="000000"/>
          <w:sz w:val="28"/>
          <w:szCs w:val="28"/>
          <w:lang w:val="ru-RU"/>
        </w:rPr>
        <w:t>фотофиксации</w:t>
      </w:r>
      <w:proofErr w:type="spellEnd"/>
      <w:r w:rsidRPr="004D700D">
        <w:rPr>
          <w:rFonts w:ascii="Times New Roman" w:hAnsi="Times New Roman"/>
          <w:color w:val="000000"/>
          <w:sz w:val="28"/>
          <w:szCs w:val="28"/>
          <w:lang w:val="ru-RU"/>
        </w:rPr>
        <w:t xml:space="preserve"> такого здания и предоставления развертки улицы на отрезке в расстоянии 50 м. По результатам такого обоснования принимается архитектурный стандарт облика применительно к этой улице, как к элементу планировочной структуры. Использование </w:t>
      </w:r>
      <w:proofErr w:type="spellStart"/>
      <w:r w:rsidRPr="004D700D">
        <w:rPr>
          <w:rFonts w:ascii="Times New Roman" w:hAnsi="Times New Roman"/>
          <w:color w:val="000000"/>
          <w:sz w:val="28"/>
          <w:szCs w:val="28"/>
          <w:lang w:val="ru-RU"/>
        </w:rPr>
        <w:t>снегоудерживающих</w:t>
      </w:r>
      <w:proofErr w:type="spellEnd"/>
      <w:r w:rsidRPr="004D700D">
        <w:rPr>
          <w:rFonts w:ascii="Times New Roman" w:hAnsi="Times New Roman"/>
          <w:color w:val="000000"/>
          <w:sz w:val="28"/>
          <w:szCs w:val="28"/>
          <w:lang w:val="ru-RU"/>
        </w:rPr>
        <w:t xml:space="preserve"> конструкций, а также водосточных систем и ливневых отводов осуществляется в соответствии с техническим регламентом;</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рекомендуется использовать цветовые соотношения либо с одним доминирующим цветом с соотношением основного и дополнительного цвета 80% и 20%, либо не более двух дополнительных цветов нейтральных оттенков, соотношение между основным и двумя акцентными цветами 70% и 30%.</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proofErr w:type="gramStart"/>
      <w:r w:rsidRPr="004D700D">
        <w:rPr>
          <w:rFonts w:ascii="Times New Roman" w:hAnsi="Times New Roman"/>
          <w:color w:val="000000"/>
          <w:sz w:val="28"/>
          <w:szCs w:val="28"/>
          <w:lang w:val="ru-RU"/>
        </w:rPr>
        <w:t>использование  более</w:t>
      </w:r>
      <w:proofErr w:type="gramEnd"/>
      <w:r w:rsidRPr="004D700D">
        <w:rPr>
          <w:rFonts w:ascii="Times New Roman" w:hAnsi="Times New Roman"/>
          <w:color w:val="000000"/>
          <w:sz w:val="28"/>
          <w:szCs w:val="28"/>
          <w:lang w:val="ru-RU"/>
        </w:rPr>
        <w:t xml:space="preserve"> трех акцентных цветов запрещено.</w:t>
      </w:r>
    </w:p>
    <w:p w:rsidR="004D700D" w:rsidRPr="004D700D" w:rsidRDefault="004D700D" w:rsidP="004D700D">
      <w:pPr>
        <w:autoSpaceDE w:val="0"/>
        <w:autoSpaceDN w:val="0"/>
        <w:adjustRightInd w:val="0"/>
        <w:ind w:firstLine="708"/>
        <w:jc w:val="both"/>
        <w:outlineLvl w:val="3"/>
        <w:rPr>
          <w:rFonts w:ascii="Times New Roman" w:hAnsi="Times New Roman"/>
          <w:i/>
          <w:color w:val="000000"/>
          <w:sz w:val="28"/>
          <w:szCs w:val="28"/>
          <w:lang w:val="ru-RU"/>
        </w:rPr>
      </w:pPr>
      <w:r w:rsidRPr="004D700D">
        <w:rPr>
          <w:rFonts w:ascii="Times New Roman" w:hAnsi="Times New Roman"/>
          <w:color w:val="000000"/>
          <w:sz w:val="28"/>
          <w:szCs w:val="28"/>
          <w:lang w:val="ru-RU"/>
        </w:rPr>
        <w:t xml:space="preserve">6) Для объектов здравоохранения: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для фасадных цветовых решений зданий, размещаемых на главных улицах или вдоль дорог межмуниципального, регионального и федерального значения следует применять исключительно светлые пастельные тона цветовых градаций, из контрастных тонов допускаются «чистый белый». Для отдельных элементов и частей здания здравоохранения допускается использование любых контрастных тонов цветовых градаций.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цветовое решение кровли необходимо применять из серых и теплых цветов пастельных тонов цветовых градаций.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Рекомендаций и использовано иное цветовое решение кровли, допускается использование такого цветового решения в случае обоснования, опирающегося на </w:t>
      </w:r>
      <w:proofErr w:type="spellStart"/>
      <w:r w:rsidRPr="004D700D">
        <w:rPr>
          <w:rFonts w:ascii="Times New Roman" w:hAnsi="Times New Roman"/>
          <w:color w:val="000000"/>
          <w:sz w:val="28"/>
          <w:szCs w:val="28"/>
          <w:lang w:val="ru-RU"/>
        </w:rPr>
        <w:t>фотофиксации</w:t>
      </w:r>
      <w:proofErr w:type="spellEnd"/>
      <w:r w:rsidRPr="004D700D">
        <w:rPr>
          <w:rFonts w:ascii="Times New Roman" w:hAnsi="Times New Roman"/>
          <w:color w:val="000000"/>
          <w:sz w:val="28"/>
          <w:szCs w:val="28"/>
          <w:lang w:val="ru-RU"/>
        </w:rPr>
        <w:t xml:space="preserve"> такого здания и предоставления развертки улицы на отрезке в расстоянии 50 м. По результатам такого обоснования принимается архитектурный стандарт облика применительно к этой улице, как к элементу планировочной структуры. Использование </w:t>
      </w:r>
      <w:proofErr w:type="spellStart"/>
      <w:r w:rsidRPr="004D700D">
        <w:rPr>
          <w:rFonts w:ascii="Times New Roman" w:hAnsi="Times New Roman"/>
          <w:color w:val="000000"/>
          <w:sz w:val="28"/>
          <w:szCs w:val="28"/>
          <w:lang w:val="ru-RU"/>
        </w:rPr>
        <w:t>снегоудерживающих</w:t>
      </w:r>
      <w:proofErr w:type="spellEnd"/>
      <w:r w:rsidRPr="004D700D">
        <w:rPr>
          <w:rFonts w:ascii="Times New Roman" w:hAnsi="Times New Roman"/>
          <w:color w:val="000000"/>
          <w:sz w:val="28"/>
          <w:szCs w:val="28"/>
          <w:lang w:val="ru-RU"/>
        </w:rPr>
        <w:t xml:space="preserve"> конструкций, а также водосточных систем и ливневых отводов осуществляется в соответствии с техническим регламентом;</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козырьки, навесы, и иные кровельные части выступающих элементов здания не допустимо использовать в разных цветовых решениях. </w:t>
      </w:r>
    </w:p>
    <w:p w:rsidR="004D700D" w:rsidRPr="004D700D" w:rsidRDefault="00A61D13" w:rsidP="004D700D">
      <w:pPr>
        <w:pStyle w:val="a3"/>
        <w:autoSpaceDE w:val="0"/>
        <w:autoSpaceDN w:val="0"/>
        <w:adjustRightInd w:val="0"/>
        <w:ind w:left="0" w:firstLine="709"/>
        <w:jc w:val="both"/>
        <w:outlineLvl w:val="3"/>
        <w:rPr>
          <w:rFonts w:ascii="Times New Roman" w:hAnsi="Times New Roman"/>
          <w:i/>
          <w:color w:val="000000"/>
          <w:sz w:val="28"/>
          <w:szCs w:val="28"/>
          <w:lang w:val="ru-RU"/>
        </w:rPr>
      </w:pPr>
      <w:r>
        <w:rPr>
          <w:rFonts w:ascii="Times New Roman" w:hAnsi="Times New Roman"/>
          <w:color w:val="000000"/>
          <w:sz w:val="28"/>
          <w:szCs w:val="28"/>
          <w:lang w:val="ru-RU"/>
        </w:rPr>
        <w:t xml:space="preserve">7) </w:t>
      </w:r>
      <w:r w:rsidR="004D700D" w:rsidRPr="004D700D">
        <w:rPr>
          <w:rFonts w:ascii="Times New Roman" w:hAnsi="Times New Roman"/>
          <w:color w:val="000000"/>
          <w:sz w:val="28"/>
          <w:szCs w:val="28"/>
          <w:lang w:val="ru-RU"/>
        </w:rPr>
        <w:t xml:space="preserve">Для </w:t>
      </w:r>
      <w:r>
        <w:rPr>
          <w:rFonts w:ascii="Times New Roman" w:hAnsi="Times New Roman"/>
          <w:color w:val="000000"/>
          <w:sz w:val="28"/>
          <w:szCs w:val="28"/>
          <w:lang w:val="ru-RU"/>
        </w:rPr>
        <w:t xml:space="preserve">объектов образования и просвещения: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для фасадных цветовых решений зданий, размещаемых на главных улицах или вдоль дорог межмуниципального, регионального и федерального значения следует применять исключительно светлые пастельные тона цветовых градаций, из контрастных тонов допускаются «чистый белый». Для отдельных элементов и частей здания учебного заведения допускается использование любых контрастных тонов цветовых градаций.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цветовое решение кровли необходимо применять из серых и теплых цветов пастельных тонов цветовых градаций.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 до утверждения таких Рекомендаций и использовано иное цветовое решение кровли, допускается использование такого цветового решения в случае обоснования, опирающегося на </w:t>
      </w:r>
      <w:proofErr w:type="spellStart"/>
      <w:r w:rsidRPr="004D700D">
        <w:rPr>
          <w:rFonts w:ascii="Times New Roman" w:hAnsi="Times New Roman"/>
          <w:color w:val="000000"/>
          <w:sz w:val="28"/>
          <w:szCs w:val="28"/>
          <w:lang w:val="ru-RU"/>
        </w:rPr>
        <w:t>фотофиксации</w:t>
      </w:r>
      <w:proofErr w:type="spellEnd"/>
      <w:r w:rsidRPr="004D700D">
        <w:rPr>
          <w:rFonts w:ascii="Times New Roman" w:hAnsi="Times New Roman"/>
          <w:color w:val="000000"/>
          <w:sz w:val="28"/>
          <w:szCs w:val="28"/>
          <w:lang w:val="ru-RU"/>
        </w:rPr>
        <w:t xml:space="preserve"> такого здания и предоставления развертки улицы на отрезке в расстоянии 50 м. По результатам такого обоснования принимается архитектурный стандарт облика применительно к этой улице, как к элементу планировочной структуры. Использование </w:t>
      </w:r>
      <w:proofErr w:type="spellStart"/>
      <w:r w:rsidRPr="004D700D">
        <w:rPr>
          <w:rFonts w:ascii="Times New Roman" w:hAnsi="Times New Roman"/>
          <w:color w:val="000000"/>
          <w:sz w:val="28"/>
          <w:szCs w:val="28"/>
          <w:lang w:val="ru-RU"/>
        </w:rPr>
        <w:t>снегоудерживающих</w:t>
      </w:r>
      <w:proofErr w:type="spellEnd"/>
      <w:r w:rsidRPr="004D700D">
        <w:rPr>
          <w:rFonts w:ascii="Times New Roman" w:hAnsi="Times New Roman"/>
          <w:color w:val="000000"/>
          <w:sz w:val="28"/>
          <w:szCs w:val="28"/>
          <w:lang w:val="ru-RU"/>
        </w:rPr>
        <w:t xml:space="preserve"> конструкций, а также водосточных систем и ливневых отводов осуществляется в соответствии с техническим регламентом;</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козырьки, навесы, и иные кровельные части выступающих элементов здания не допустимо использовать в разных цветовых решениях.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рекомендуется использовать цветовые соотношения либо с одним доминирующим цветом с соотношением основного и дополнительного цвета 80% и 20%, либо не более двух дополнительных цветов нейтральных оттенков, соотношение между основным и двумя акцентными цветами 70% и 30%.</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proofErr w:type="gramStart"/>
      <w:r w:rsidRPr="004D700D">
        <w:rPr>
          <w:rFonts w:ascii="Times New Roman" w:hAnsi="Times New Roman"/>
          <w:color w:val="000000"/>
          <w:sz w:val="28"/>
          <w:szCs w:val="28"/>
          <w:lang w:val="ru-RU"/>
        </w:rPr>
        <w:t>использование  более</w:t>
      </w:r>
      <w:proofErr w:type="gramEnd"/>
      <w:r w:rsidRPr="004D700D">
        <w:rPr>
          <w:rFonts w:ascii="Times New Roman" w:hAnsi="Times New Roman"/>
          <w:color w:val="000000"/>
          <w:sz w:val="28"/>
          <w:szCs w:val="28"/>
          <w:lang w:val="ru-RU"/>
        </w:rPr>
        <w:t xml:space="preserve"> трех акцентных цветов запрещено.</w:t>
      </w:r>
    </w:p>
    <w:p w:rsidR="004D700D" w:rsidRPr="00723407" w:rsidRDefault="007C3FFF" w:rsidP="007C3FFF">
      <w:pPr>
        <w:pStyle w:val="a3"/>
        <w:autoSpaceDE w:val="0"/>
        <w:autoSpaceDN w:val="0"/>
        <w:adjustRightInd w:val="0"/>
        <w:ind w:left="0" w:firstLine="708"/>
        <w:jc w:val="both"/>
        <w:outlineLvl w:val="3"/>
        <w:rPr>
          <w:rFonts w:ascii="Times New Roman" w:hAnsi="Times New Roman"/>
          <w:color w:val="000000"/>
          <w:sz w:val="28"/>
          <w:szCs w:val="28"/>
          <w:lang w:val="ru-RU"/>
        </w:rPr>
      </w:pPr>
      <w:r w:rsidRPr="007C3FFF">
        <w:rPr>
          <w:rFonts w:ascii="Times New Roman" w:hAnsi="Times New Roman"/>
          <w:color w:val="000000"/>
          <w:sz w:val="28"/>
          <w:szCs w:val="28"/>
          <w:lang w:val="ru-RU"/>
        </w:rPr>
        <w:t>8</w:t>
      </w:r>
      <w:r w:rsidR="004D700D" w:rsidRPr="007C3FFF">
        <w:rPr>
          <w:rFonts w:ascii="Times New Roman" w:hAnsi="Times New Roman"/>
          <w:color w:val="000000"/>
          <w:sz w:val="28"/>
          <w:szCs w:val="28"/>
          <w:lang w:val="ru-RU"/>
        </w:rPr>
        <w:t xml:space="preserve">) Для объектов религиозного использования: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sz w:val="28"/>
          <w:szCs w:val="28"/>
          <w:lang w:val="ru-RU"/>
        </w:rPr>
        <w:t>цветовые характеристики объектов религиозного назначения определяются в зависимости от типа и функционального назначения объекта. Необходимо соблюдать канонические требования соответствующих конфессий, локальную национальную специфику архитектурных деталей и приёмов, строительных и отделочных материалов и т.д.</w:t>
      </w:r>
    </w:p>
    <w:p w:rsidR="004D700D" w:rsidRPr="004D700D" w:rsidRDefault="007C3FFF"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Pr>
          <w:rFonts w:ascii="Times New Roman" w:hAnsi="Times New Roman"/>
          <w:color w:val="000000"/>
          <w:sz w:val="28"/>
          <w:szCs w:val="28"/>
          <w:lang w:val="ru-RU"/>
        </w:rPr>
        <w:t>9</w:t>
      </w:r>
      <w:r w:rsidR="004D700D" w:rsidRPr="004D700D">
        <w:rPr>
          <w:rFonts w:ascii="Times New Roman" w:hAnsi="Times New Roman"/>
          <w:color w:val="000000"/>
          <w:sz w:val="28"/>
          <w:szCs w:val="28"/>
          <w:lang w:val="ru-RU"/>
        </w:rPr>
        <w:t xml:space="preserve">) Для объектов предпринимательской деятельности: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контрастного тона на ограждающих элементах здания, вне зависимости от их расположения;</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цветовое решение кровли необходимо применять из серых и теплых цветов контрастных тонов цветовых градаций.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Рекомендаций и использовано иное цветовое решение кровли, допускается использование такого цветового решения в случае обоснования, опирающегося на </w:t>
      </w:r>
      <w:proofErr w:type="spellStart"/>
      <w:r w:rsidRPr="004D700D">
        <w:rPr>
          <w:rFonts w:ascii="Times New Roman" w:hAnsi="Times New Roman"/>
          <w:color w:val="000000"/>
          <w:sz w:val="28"/>
          <w:szCs w:val="28"/>
          <w:lang w:val="ru-RU"/>
        </w:rPr>
        <w:t>фотофиксации</w:t>
      </w:r>
      <w:proofErr w:type="spellEnd"/>
      <w:r w:rsidRPr="004D700D">
        <w:rPr>
          <w:rFonts w:ascii="Times New Roman" w:hAnsi="Times New Roman"/>
          <w:color w:val="000000"/>
          <w:sz w:val="28"/>
          <w:szCs w:val="28"/>
          <w:lang w:val="ru-RU"/>
        </w:rPr>
        <w:t xml:space="preserve"> такого здания и предоставления развертки улицы на отрезке в расстоянии 50 м. По результатам такого обоснования принимается архитектурный стандарт облика применительно к этой улице, как к элементу планировочной структуры. Использование </w:t>
      </w:r>
      <w:proofErr w:type="spellStart"/>
      <w:r w:rsidRPr="004D700D">
        <w:rPr>
          <w:rFonts w:ascii="Times New Roman" w:hAnsi="Times New Roman"/>
          <w:color w:val="000000"/>
          <w:sz w:val="28"/>
          <w:szCs w:val="28"/>
          <w:lang w:val="ru-RU"/>
        </w:rPr>
        <w:t>снегоудерживающих</w:t>
      </w:r>
      <w:proofErr w:type="spellEnd"/>
      <w:r w:rsidRPr="004D700D">
        <w:rPr>
          <w:rFonts w:ascii="Times New Roman" w:hAnsi="Times New Roman"/>
          <w:color w:val="000000"/>
          <w:sz w:val="28"/>
          <w:szCs w:val="28"/>
          <w:lang w:val="ru-RU"/>
        </w:rPr>
        <w:t xml:space="preserve"> конструкций, а также водосточных систем и ливневых отводов осуществляется в соответствии с техническим регламентом;</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 </w:t>
      </w:r>
    </w:p>
    <w:p w:rsidR="004D700D" w:rsidRPr="00723407" w:rsidRDefault="007C3FFF" w:rsidP="007C3FFF">
      <w:pPr>
        <w:autoSpaceDE w:val="0"/>
        <w:autoSpaceDN w:val="0"/>
        <w:adjustRightInd w:val="0"/>
        <w:ind w:firstLine="708"/>
        <w:jc w:val="both"/>
        <w:outlineLvl w:val="3"/>
        <w:rPr>
          <w:rFonts w:ascii="Times New Roman" w:hAnsi="Times New Roman"/>
          <w:color w:val="000000"/>
          <w:sz w:val="28"/>
          <w:szCs w:val="28"/>
          <w:lang w:val="ru-RU"/>
        </w:rPr>
      </w:pPr>
      <w:r w:rsidRPr="007C3FFF">
        <w:rPr>
          <w:rFonts w:ascii="Times New Roman" w:hAnsi="Times New Roman"/>
          <w:color w:val="000000"/>
          <w:sz w:val="28"/>
          <w:szCs w:val="28"/>
          <w:lang w:val="ru-RU"/>
        </w:rPr>
        <w:t>10</w:t>
      </w:r>
      <w:r w:rsidR="004D700D" w:rsidRPr="00723407">
        <w:rPr>
          <w:rFonts w:ascii="Times New Roman" w:hAnsi="Times New Roman"/>
          <w:color w:val="000000"/>
          <w:sz w:val="28"/>
          <w:szCs w:val="28"/>
          <w:lang w:val="ru-RU"/>
        </w:rPr>
        <w:t>) Для остальных объектов:</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фасады объектов капитального строительства выполняются с применением цветового решения, нейтрального по отношению к сложившейся застройке территории (цвета фасадов выбираются из цветовой палитры отделки фасадов объектов капитального строительства, расположенных по сложившейся линии застройки в границах квартала (микрорайона)). Требование не распространяется на объекты капитального строительства (кроме встроенно-пристроенных зданий, строений, сооружений) специального назначения, обеспечения правопорядка, медицинской помощи, пожарной охраны, гражданской </w:t>
      </w:r>
      <w:proofErr w:type="gramStart"/>
      <w:r w:rsidRPr="004D700D">
        <w:rPr>
          <w:rFonts w:ascii="Times New Roman" w:hAnsi="Times New Roman"/>
          <w:color w:val="000000"/>
          <w:sz w:val="28"/>
          <w:szCs w:val="28"/>
          <w:lang w:val="ru-RU"/>
        </w:rPr>
        <w:t>обороны  имеющих</w:t>
      </w:r>
      <w:proofErr w:type="gramEnd"/>
      <w:r w:rsidRPr="004D700D">
        <w:rPr>
          <w:rFonts w:ascii="Times New Roman" w:hAnsi="Times New Roman"/>
          <w:color w:val="000000"/>
          <w:sz w:val="28"/>
          <w:szCs w:val="28"/>
          <w:lang w:val="ru-RU"/>
        </w:rPr>
        <w:t xml:space="preserve"> специализированное цветовое оформление;</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города Белогорск утверждена концепция архитектурно-средового оформления, цветовое решение объекта капитального строительства выполняется в соответствии с данной концепцией.</w:t>
      </w:r>
    </w:p>
    <w:p w:rsidR="004D700D" w:rsidRPr="004D700D" w:rsidRDefault="004D700D" w:rsidP="004D700D">
      <w:pPr>
        <w:pStyle w:val="a3"/>
        <w:autoSpaceDE w:val="0"/>
        <w:autoSpaceDN w:val="0"/>
        <w:adjustRightInd w:val="0"/>
        <w:ind w:left="0" w:firstLine="708"/>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22.2.4.</w:t>
      </w:r>
      <w:r w:rsidRPr="004D700D">
        <w:rPr>
          <w:rFonts w:ascii="Times New Roman" w:hAnsi="Times New Roman"/>
          <w:color w:val="000000"/>
          <w:sz w:val="28"/>
          <w:szCs w:val="28"/>
        </w:rPr>
        <w:t> </w:t>
      </w:r>
      <w:r w:rsidRPr="004D700D">
        <w:rPr>
          <w:rFonts w:ascii="Times New Roman" w:hAnsi="Times New Roman"/>
          <w:color w:val="000000"/>
          <w:sz w:val="28"/>
          <w:szCs w:val="28"/>
          <w:lang w:val="ru-RU"/>
        </w:rPr>
        <w:t>Требования к отделочным и (или) строительным материалам, определяющие архитектурный облик объектов капитального строительства.</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1) Для индивидуального жилищного строительства:</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использование </w:t>
      </w:r>
      <w:proofErr w:type="spellStart"/>
      <w:r w:rsidRPr="004D700D">
        <w:rPr>
          <w:rFonts w:ascii="Times New Roman" w:hAnsi="Times New Roman"/>
          <w:color w:val="000000"/>
          <w:sz w:val="28"/>
          <w:szCs w:val="28"/>
          <w:lang w:val="ru-RU"/>
        </w:rPr>
        <w:t>металлопрофиля</w:t>
      </w:r>
      <w:proofErr w:type="spellEnd"/>
      <w:r w:rsidRPr="004D700D">
        <w:rPr>
          <w:rFonts w:ascii="Times New Roman" w:hAnsi="Times New Roman"/>
          <w:color w:val="000000"/>
          <w:sz w:val="28"/>
          <w:szCs w:val="28"/>
          <w:lang w:val="ru-RU"/>
        </w:rPr>
        <w:t xml:space="preserve">, </w:t>
      </w:r>
      <w:proofErr w:type="spellStart"/>
      <w:r w:rsidRPr="004D700D">
        <w:rPr>
          <w:rFonts w:ascii="Times New Roman" w:hAnsi="Times New Roman"/>
          <w:color w:val="000000"/>
          <w:sz w:val="28"/>
          <w:szCs w:val="28"/>
          <w:lang w:val="ru-RU"/>
        </w:rPr>
        <w:t>профнастила</w:t>
      </w:r>
      <w:proofErr w:type="spellEnd"/>
      <w:r w:rsidRPr="004D700D">
        <w:rPr>
          <w:rFonts w:ascii="Times New Roman" w:hAnsi="Times New Roman"/>
          <w:color w:val="000000"/>
          <w:sz w:val="28"/>
          <w:szCs w:val="28"/>
          <w:lang w:val="ru-RU"/>
        </w:rPr>
        <w:t>, металлических листов и других подобных материалов в качестве облицовки не допускается.</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2) Для малоэтажной многоквартирной жилой застройки:</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использование </w:t>
      </w:r>
      <w:proofErr w:type="spellStart"/>
      <w:r w:rsidRPr="004D700D">
        <w:rPr>
          <w:rFonts w:ascii="Times New Roman" w:hAnsi="Times New Roman"/>
          <w:color w:val="000000"/>
          <w:sz w:val="28"/>
          <w:szCs w:val="28"/>
          <w:lang w:val="ru-RU"/>
        </w:rPr>
        <w:t>металлопрофиля</w:t>
      </w:r>
      <w:proofErr w:type="spellEnd"/>
      <w:r w:rsidRPr="004D700D">
        <w:rPr>
          <w:rFonts w:ascii="Times New Roman" w:hAnsi="Times New Roman"/>
          <w:color w:val="000000"/>
          <w:sz w:val="28"/>
          <w:szCs w:val="28"/>
          <w:lang w:val="ru-RU"/>
        </w:rPr>
        <w:t xml:space="preserve">, </w:t>
      </w:r>
      <w:proofErr w:type="spellStart"/>
      <w:r w:rsidRPr="004D700D">
        <w:rPr>
          <w:rFonts w:ascii="Times New Roman" w:hAnsi="Times New Roman"/>
          <w:color w:val="000000"/>
          <w:sz w:val="28"/>
          <w:szCs w:val="28"/>
          <w:lang w:val="ru-RU"/>
        </w:rPr>
        <w:t>профнастила</w:t>
      </w:r>
      <w:proofErr w:type="spellEnd"/>
      <w:r w:rsidRPr="004D700D">
        <w:rPr>
          <w:rFonts w:ascii="Times New Roman" w:hAnsi="Times New Roman"/>
          <w:color w:val="000000"/>
          <w:sz w:val="28"/>
          <w:szCs w:val="28"/>
          <w:lang w:val="ru-RU"/>
        </w:rPr>
        <w:t xml:space="preserve">, металлических листов (не являющимися композитным облицовочным элементом вентилируемых фасадов) и других подобных материалов в качестве облицовки не допускается.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3) Для блокированной жилой застройки:</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использование </w:t>
      </w:r>
      <w:proofErr w:type="spellStart"/>
      <w:r w:rsidRPr="004D700D">
        <w:rPr>
          <w:rFonts w:ascii="Times New Roman" w:hAnsi="Times New Roman"/>
          <w:color w:val="000000"/>
          <w:sz w:val="28"/>
          <w:szCs w:val="28"/>
          <w:lang w:val="ru-RU"/>
        </w:rPr>
        <w:t>металлопрофиля</w:t>
      </w:r>
      <w:proofErr w:type="spellEnd"/>
      <w:r w:rsidRPr="004D700D">
        <w:rPr>
          <w:rFonts w:ascii="Times New Roman" w:hAnsi="Times New Roman"/>
          <w:color w:val="000000"/>
          <w:sz w:val="28"/>
          <w:szCs w:val="28"/>
          <w:lang w:val="ru-RU"/>
        </w:rPr>
        <w:t xml:space="preserve">, </w:t>
      </w:r>
      <w:proofErr w:type="spellStart"/>
      <w:r w:rsidRPr="004D700D">
        <w:rPr>
          <w:rFonts w:ascii="Times New Roman" w:hAnsi="Times New Roman"/>
          <w:color w:val="000000"/>
          <w:sz w:val="28"/>
          <w:szCs w:val="28"/>
          <w:lang w:val="ru-RU"/>
        </w:rPr>
        <w:t>профнастила</w:t>
      </w:r>
      <w:proofErr w:type="spellEnd"/>
      <w:r w:rsidRPr="004D700D">
        <w:rPr>
          <w:rFonts w:ascii="Times New Roman" w:hAnsi="Times New Roman"/>
          <w:color w:val="000000"/>
          <w:sz w:val="28"/>
          <w:szCs w:val="28"/>
          <w:lang w:val="ru-RU"/>
        </w:rPr>
        <w:t xml:space="preserve">, металлических листов и других подобных материалов в качестве облицовки не допускается.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4) Для </w:t>
      </w:r>
      <w:proofErr w:type="spellStart"/>
      <w:r w:rsidRPr="004D700D">
        <w:rPr>
          <w:rFonts w:ascii="Times New Roman" w:hAnsi="Times New Roman"/>
          <w:color w:val="000000"/>
          <w:sz w:val="28"/>
          <w:szCs w:val="28"/>
          <w:lang w:val="ru-RU"/>
        </w:rPr>
        <w:t>среднеэтажной</w:t>
      </w:r>
      <w:proofErr w:type="spellEnd"/>
      <w:r w:rsidRPr="004D700D">
        <w:rPr>
          <w:rFonts w:ascii="Times New Roman" w:hAnsi="Times New Roman"/>
          <w:color w:val="000000"/>
          <w:sz w:val="28"/>
          <w:szCs w:val="28"/>
          <w:lang w:val="ru-RU"/>
        </w:rPr>
        <w:t xml:space="preserve"> жилой застройки, многоэтажной жилой застройки (высотная застройка»), для объектов образования и просвещения, объектов </w:t>
      </w:r>
      <w:proofErr w:type="gramStart"/>
      <w:r w:rsidRPr="004D700D">
        <w:rPr>
          <w:rFonts w:ascii="Times New Roman" w:hAnsi="Times New Roman"/>
          <w:color w:val="000000"/>
          <w:sz w:val="28"/>
          <w:szCs w:val="28"/>
          <w:lang w:val="ru-RU"/>
        </w:rPr>
        <w:t>религиозного  использования</w:t>
      </w:r>
      <w:proofErr w:type="gramEnd"/>
      <w:r w:rsidRPr="004D700D">
        <w:rPr>
          <w:rFonts w:ascii="Times New Roman" w:hAnsi="Times New Roman"/>
          <w:color w:val="000000"/>
          <w:sz w:val="28"/>
          <w:szCs w:val="28"/>
          <w:lang w:val="ru-RU"/>
        </w:rPr>
        <w:t>:</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использование </w:t>
      </w:r>
      <w:proofErr w:type="spellStart"/>
      <w:r w:rsidRPr="004D700D">
        <w:rPr>
          <w:rFonts w:ascii="Times New Roman" w:hAnsi="Times New Roman"/>
          <w:color w:val="000000"/>
          <w:sz w:val="28"/>
          <w:szCs w:val="28"/>
          <w:lang w:val="ru-RU"/>
        </w:rPr>
        <w:t>металлопрофиля</w:t>
      </w:r>
      <w:proofErr w:type="spellEnd"/>
      <w:r w:rsidRPr="004D700D">
        <w:rPr>
          <w:rFonts w:ascii="Times New Roman" w:hAnsi="Times New Roman"/>
          <w:color w:val="000000"/>
          <w:sz w:val="28"/>
          <w:szCs w:val="28"/>
          <w:lang w:val="ru-RU"/>
        </w:rPr>
        <w:t xml:space="preserve">, </w:t>
      </w:r>
      <w:proofErr w:type="spellStart"/>
      <w:r w:rsidRPr="004D700D">
        <w:rPr>
          <w:rFonts w:ascii="Times New Roman" w:hAnsi="Times New Roman"/>
          <w:color w:val="000000"/>
          <w:sz w:val="28"/>
          <w:szCs w:val="28"/>
          <w:lang w:val="ru-RU"/>
        </w:rPr>
        <w:t>профнастила</w:t>
      </w:r>
      <w:proofErr w:type="spellEnd"/>
      <w:r w:rsidRPr="004D700D">
        <w:rPr>
          <w:rFonts w:ascii="Times New Roman" w:hAnsi="Times New Roman"/>
          <w:color w:val="000000"/>
          <w:sz w:val="28"/>
          <w:szCs w:val="28"/>
          <w:lang w:val="ru-RU"/>
        </w:rPr>
        <w:t xml:space="preserve">, металлических листов (не являющимися композитным облицовочным элементом вентилируемых фасадов) и других подобных материалов в качестве облицовки не допускается. При устройстве композитного материала вентилируемых фасадов необходимо соблюдать требования технических регламентов и пожарной безопасности.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5) Для объектов социального обслуживания, объектов оказания услуг связи, общежитий: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использование </w:t>
      </w:r>
      <w:proofErr w:type="spellStart"/>
      <w:r w:rsidRPr="004D700D">
        <w:rPr>
          <w:rFonts w:ascii="Times New Roman" w:hAnsi="Times New Roman"/>
          <w:color w:val="000000"/>
          <w:sz w:val="28"/>
          <w:szCs w:val="28"/>
          <w:lang w:val="ru-RU"/>
        </w:rPr>
        <w:t>металлопрофиля</w:t>
      </w:r>
      <w:proofErr w:type="spellEnd"/>
      <w:r w:rsidRPr="004D700D">
        <w:rPr>
          <w:rFonts w:ascii="Times New Roman" w:hAnsi="Times New Roman"/>
          <w:color w:val="000000"/>
          <w:sz w:val="28"/>
          <w:szCs w:val="28"/>
          <w:lang w:val="ru-RU"/>
        </w:rPr>
        <w:t xml:space="preserve">, </w:t>
      </w:r>
      <w:proofErr w:type="spellStart"/>
      <w:r w:rsidRPr="004D700D">
        <w:rPr>
          <w:rFonts w:ascii="Times New Roman" w:hAnsi="Times New Roman"/>
          <w:color w:val="000000"/>
          <w:sz w:val="28"/>
          <w:szCs w:val="28"/>
          <w:lang w:val="ru-RU"/>
        </w:rPr>
        <w:t>профнастила</w:t>
      </w:r>
      <w:proofErr w:type="spellEnd"/>
      <w:r w:rsidRPr="004D700D">
        <w:rPr>
          <w:rFonts w:ascii="Times New Roman" w:hAnsi="Times New Roman"/>
          <w:color w:val="000000"/>
          <w:sz w:val="28"/>
          <w:szCs w:val="28"/>
          <w:lang w:val="ru-RU"/>
        </w:rPr>
        <w:t>,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т. д.).</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6) Для объектов бытового обслуживания, объектов предпринимательской деятельности: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использование </w:t>
      </w:r>
      <w:proofErr w:type="spellStart"/>
      <w:r w:rsidRPr="004D700D">
        <w:rPr>
          <w:rFonts w:ascii="Times New Roman" w:hAnsi="Times New Roman"/>
          <w:color w:val="000000"/>
          <w:sz w:val="28"/>
          <w:szCs w:val="28"/>
          <w:lang w:val="ru-RU"/>
        </w:rPr>
        <w:t>металлопрофиля</w:t>
      </w:r>
      <w:proofErr w:type="spellEnd"/>
      <w:r w:rsidRPr="004D700D">
        <w:rPr>
          <w:rFonts w:ascii="Times New Roman" w:hAnsi="Times New Roman"/>
          <w:color w:val="000000"/>
          <w:sz w:val="28"/>
          <w:szCs w:val="28"/>
          <w:lang w:val="ru-RU"/>
        </w:rPr>
        <w:t xml:space="preserve">, </w:t>
      </w:r>
      <w:proofErr w:type="spellStart"/>
      <w:r w:rsidRPr="004D700D">
        <w:rPr>
          <w:rFonts w:ascii="Times New Roman" w:hAnsi="Times New Roman"/>
          <w:color w:val="000000"/>
          <w:sz w:val="28"/>
          <w:szCs w:val="28"/>
          <w:lang w:val="ru-RU"/>
        </w:rPr>
        <w:t>профнастила</w:t>
      </w:r>
      <w:proofErr w:type="spellEnd"/>
      <w:r w:rsidRPr="004D700D">
        <w:rPr>
          <w:rFonts w:ascii="Times New Roman" w:hAnsi="Times New Roman"/>
          <w:color w:val="000000"/>
          <w:sz w:val="28"/>
          <w:szCs w:val="28"/>
          <w:lang w:val="ru-RU"/>
        </w:rPr>
        <w:t>,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Рекомендуется применять в облицовке материалы, приближенные к натуральной текстуре древесины светлых оттенков, выделяющие цветовыми пятнами объемы входных групп, торцевые фасады, декоративную реечную обшивку.</w:t>
      </w:r>
    </w:p>
    <w:p w:rsidR="004D700D" w:rsidRPr="00723407" w:rsidRDefault="004D700D" w:rsidP="004D700D">
      <w:pPr>
        <w:pStyle w:val="a3"/>
        <w:autoSpaceDE w:val="0"/>
        <w:autoSpaceDN w:val="0"/>
        <w:adjustRightInd w:val="0"/>
        <w:ind w:left="0" w:firstLine="709"/>
        <w:jc w:val="both"/>
        <w:outlineLvl w:val="3"/>
        <w:rPr>
          <w:rFonts w:ascii="Times New Roman" w:hAnsi="Times New Roman"/>
          <w:i/>
          <w:color w:val="000000"/>
          <w:sz w:val="28"/>
          <w:szCs w:val="28"/>
          <w:lang w:val="ru-RU"/>
        </w:rPr>
      </w:pPr>
      <w:r w:rsidRPr="00723407">
        <w:rPr>
          <w:rFonts w:ascii="Times New Roman" w:hAnsi="Times New Roman"/>
          <w:color w:val="000000"/>
          <w:sz w:val="28"/>
          <w:szCs w:val="28"/>
          <w:lang w:val="ru-RU"/>
        </w:rPr>
        <w:t xml:space="preserve">7) Для объектов здравоохранения: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использование </w:t>
      </w:r>
      <w:proofErr w:type="spellStart"/>
      <w:r w:rsidRPr="004D700D">
        <w:rPr>
          <w:rFonts w:ascii="Times New Roman" w:hAnsi="Times New Roman"/>
          <w:color w:val="000000"/>
          <w:sz w:val="28"/>
          <w:szCs w:val="28"/>
          <w:lang w:val="ru-RU"/>
        </w:rPr>
        <w:t>металлопрофиля</w:t>
      </w:r>
      <w:proofErr w:type="spellEnd"/>
      <w:r w:rsidRPr="004D700D">
        <w:rPr>
          <w:rFonts w:ascii="Times New Roman" w:hAnsi="Times New Roman"/>
          <w:color w:val="000000"/>
          <w:sz w:val="28"/>
          <w:szCs w:val="28"/>
          <w:lang w:val="ru-RU"/>
        </w:rPr>
        <w:t xml:space="preserve">, </w:t>
      </w:r>
      <w:proofErr w:type="spellStart"/>
      <w:r w:rsidRPr="004D700D">
        <w:rPr>
          <w:rFonts w:ascii="Times New Roman" w:hAnsi="Times New Roman"/>
          <w:color w:val="000000"/>
          <w:sz w:val="28"/>
          <w:szCs w:val="28"/>
          <w:lang w:val="ru-RU"/>
        </w:rPr>
        <w:t>профнастила</w:t>
      </w:r>
      <w:proofErr w:type="spellEnd"/>
      <w:r w:rsidRPr="004D700D">
        <w:rPr>
          <w:rFonts w:ascii="Times New Roman" w:hAnsi="Times New Roman"/>
          <w:color w:val="000000"/>
          <w:sz w:val="28"/>
          <w:szCs w:val="28"/>
          <w:lang w:val="ru-RU"/>
        </w:rPr>
        <w:t>,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 ФАП).</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Для объектов социального обслуживания, здравоохранения, образования и просвещения, объектов оказания услуг связи, общежитий, объектов бытового обслуживания, религиозного использования, объектов предпринимательской деятельности 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рекомендуется осуществлять из природных материалов в соответствии с действующими техническими регламентами и учетом мероприятий по безопасности.</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8) Для остальных объектов:</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входные группы (входы) рекомендуется оборудовать легкими типовыми прозрачными навесами безопасности из </w:t>
      </w:r>
      <w:proofErr w:type="spellStart"/>
      <w:r w:rsidRPr="004D700D">
        <w:rPr>
          <w:rFonts w:ascii="Times New Roman" w:hAnsi="Times New Roman"/>
          <w:color w:val="000000"/>
          <w:sz w:val="28"/>
          <w:szCs w:val="28"/>
          <w:lang w:val="ru-RU"/>
        </w:rPr>
        <w:t>противоударного</w:t>
      </w:r>
      <w:proofErr w:type="spellEnd"/>
      <w:r w:rsidRPr="004D700D">
        <w:rPr>
          <w:rFonts w:ascii="Times New Roman" w:hAnsi="Times New Roman"/>
          <w:color w:val="000000"/>
          <w:sz w:val="28"/>
          <w:szCs w:val="28"/>
          <w:lang w:val="ru-RU"/>
        </w:rPr>
        <w:t xml:space="preserve"> высокопрочного стекла на подвесных или опорных кронштейнах согласно действующим техническим регламентам;</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не допускается использование при отделке фасадов </w:t>
      </w:r>
      <w:proofErr w:type="spellStart"/>
      <w:r w:rsidRPr="004D700D">
        <w:rPr>
          <w:rFonts w:ascii="Times New Roman" w:hAnsi="Times New Roman"/>
          <w:color w:val="000000"/>
          <w:sz w:val="28"/>
          <w:szCs w:val="28"/>
          <w:lang w:val="ru-RU"/>
        </w:rPr>
        <w:t>сайдинга</w:t>
      </w:r>
      <w:proofErr w:type="spellEnd"/>
      <w:r w:rsidRPr="004D700D">
        <w:rPr>
          <w:rFonts w:ascii="Times New Roman" w:hAnsi="Times New Roman"/>
          <w:color w:val="000000"/>
          <w:sz w:val="28"/>
          <w:szCs w:val="28"/>
          <w:lang w:val="ru-RU"/>
        </w:rPr>
        <w:t xml:space="preserve"> (металлических или пластиковых панелей, имитирующих деревянную обшивку, за исключением объектов индивидуального жилищного строительства), профилированного металлического листа (</w:t>
      </w:r>
      <w:proofErr w:type="spellStart"/>
      <w:r w:rsidRPr="004D700D">
        <w:rPr>
          <w:rFonts w:ascii="Times New Roman" w:hAnsi="Times New Roman"/>
          <w:color w:val="000000"/>
          <w:sz w:val="28"/>
          <w:szCs w:val="28"/>
          <w:lang w:val="ru-RU"/>
        </w:rPr>
        <w:t>профнастила</w:t>
      </w:r>
      <w:proofErr w:type="spellEnd"/>
      <w:r w:rsidRPr="004D700D">
        <w:rPr>
          <w:rFonts w:ascii="Times New Roman" w:hAnsi="Times New Roman"/>
          <w:color w:val="000000"/>
          <w:sz w:val="28"/>
          <w:szCs w:val="28"/>
          <w:lang w:val="ru-RU"/>
        </w:rPr>
        <w:t>, за исключением объектов капитального строительства, расположенных на территориях промышленных предприятий), асбестоцементных листов;</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города Белогорск утверждена концепция архитектурно-средового оформления, отделочные материалы фасадов объекта капитального строительства применяются в соответствии с данной концепцией.</w:t>
      </w:r>
    </w:p>
    <w:p w:rsidR="004D700D" w:rsidRPr="004D700D" w:rsidRDefault="004D700D" w:rsidP="004D700D">
      <w:pPr>
        <w:pStyle w:val="a3"/>
        <w:autoSpaceDE w:val="0"/>
        <w:autoSpaceDN w:val="0"/>
        <w:adjustRightInd w:val="0"/>
        <w:ind w:left="0" w:firstLine="708"/>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22.2.5.</w:t>
      </w:r>
      <w:r w:rsidRPr="004D700D">
        <w:rPr>
          <w:rFonts w:ascii="Times New Roman" w:hAnsi="Times New Roman"/>
          <w:color w:val="000000"/>
          <w:sz w:val="28"/>
          <w:szCs w:val="28"/>
        </w:rPr>
        <w:t> </w:t>
      </w:r>
      <w:r w:rsidRPr="004D700D">
        <w:rPr>
          <w:rFonts w:ascii="Times New Roman" w:hAnsi="Times New Roman"/>
          <w:color w:val="000000"/>
          <w:sz w:val="28"/>
          <w:szCs w:val="28"/>
          <w:lang w:val="ru-RU"/>
        </w:rPr>
        <w:t>Требования к размещению технического и инженерного оборудования на фасадах и кровлях объектов капитального строительства.</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1) Для малоэтажной жилой застройки, </w:t>
      </w:r>
      <w:proofErr w:type="spellStart"/>
      <w:r w:rsidRPr="004D700D">
        <w:rPr>
          <w:rFonts w:ascii="Times New Roman" w:hAnsi="Times New Roman"/>
          <w:color w:val="000000"/>
          <w:sz w:val="28"/>
          <w:szCs w:val="28"/>
          <w:lang w:val="ru-RU"/>
        </w:rPr>
        <w:t>среднеэтажной</w:t>
      </w:r>
      <w:proofErr w:type="spellEnd"/>
      <w:r w:rsidRPr="004D700D">
        <w:rPr>
          <w:rFonts w:ascii="Times New Roman" w:hAnsi="Times New Roman"/>
          <w:color w:val="000000"/>
          <w:sz w:val="28"/>
          <w:szCs w:val="28"/>
          <w:lang w:val="ru-RU"/>
        </w:rPr>
        <w:t xml:space="preserve"> жилой застройки, многоэтажной жилой застройки (высотная застройка): </w:t>
      </w:r>
    </w:p>
    <w:p w:rsidR="004D700D" w:rsidRPr="0032627B"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при строительстве (реконструкции) следует предусматривать конструктивные элементы на фасадах здания, предназначенные для размещения климатического оборудования собственниками. </w:t>
      </w:r>
      <w:r w:rsidRPr="0032627B">
        <w:rPr>
          <w:rFonts w:ascii="Times New Roman" w:hAnsi="Times New Roman"/>
          <w:color w:val="000000"/>
          <w:sz w:val="28"/>
          <w:szCs w:val="28"/>
          <w:lang w:val="ru-RU"/>
        </w:rPr>
        <w:t xml:space="preserve">Самостоятельное устройство таких элементов собственниками недопустимо. </w:t>
      </w:r>
    </w:p>
    <w:p w:rsidR="004D700D" w:rsidRPr="0032627B"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32627B">
        <w:rPr>
          <w:rFonts w:ascii="Times New Roman" w:hAnsi="Times New Roman"/>
          <w:color w:val="000000"/>
          <w:sz w:val="28"/>
          <w:szCs w:val="28"/>
          <w:lang w:val="ru-RU"/>
        </w:rPr>
        <w:t>2) Для остальных объектов:</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размещение технического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 на фасадах, силуэтных завершениях объектов капитального строительства (башнях, куполах), на парапетах, ограждениях кровли, вентиляционных трубах, ограждениях балконов, лоджий допускается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w:t>
      </w:r>
    </w:p>
    <w:p w:rsidR="004D700D" w:rsidRPr="004D700D" w:rsidRDefault="004D700D" w:rsidP="004D700D">
      <w:pPr>
        <w:autoSpaceDE w:val="0"/>
        <w:autoSpaceDN w:val="0"/>
        <w:adjustRightInd w:val="0"/>
        <w:ind w:firstLine="708"/>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22.2.6.</w:t>
      </w:r>
      <w:r w:rsidRPr="004D700D">
        <w:rPr>
          <w:rFonts w:ascii="Times New Roman" w:hAnsi="Times New Roman"/>
          <w:color w:val="000000"/>
          <w:sz w:val="28"/>
          <w:szCs w:val="28"/>
        </w:rPr>
        <w:t> </w:t>
      </w:r>
      <w:r w:rsidRPr="004D700D">
        <w:rPr>
          <w:rFonts w:ascii="Times New Roman" w:hAnsi="Times New Roman"/>
          <w:color w:val="000000"/>
          <w:sz w:val="28"/>
          <w:szCs w:val="28"/>
          <w:lang w:val="ru-RU"/>
        </w:rPr>
        <w:t>Требования к подсветке фасадов объектов капитального строительства.</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1) Обязательному архитектурному освещению подлежат: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объекты особой исторической и архитектурной значимости: памятники истории, архитектуры, монументы, фонтаны и объекты садово-паркового искусства, включая воссозданные, с учетом особенностей ЗОУИТ;</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объекты особой общественной значимости: здания, предназначенные для осуществления городских функций и функций административных центров города;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культовые объекты, культурные центры, театры, кинотеатры, концертные залы, музеи и выставочные центры, наземные переходы, спортивные, гостиничные комплексы и пр.;</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высотные здания, телевизионные и радиовышки, пешеходные и автомобильные мосты;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объекты особой значимости: общественные и жилые здания, расположенные на планировочных осях площадей, осях и изгибах радиальных и кольцевых магистралей и набережных рек города, магистралей, набережных и бульваров, на их пересечениях; производственные здания, инженерные сооружения (трубы, строительные краны, </w:t>
      </w:r>
      <w:proofErr w:type="spellStart"/>
      <w:r w:rsidRPr="004D700D">
        <w:rPr>
          <w:rFonts w:ascii="Times New Roman" w:hAnsi="Times New Roman"/>
          <w:color w:val="000000"/>
          <w:sz w:val="28"/>
          <w:szCs w:val="28"/>
          <w:lang w:val="ru-RU"/>
        </w:rPr>
        <w:t>высокомачтовые</w:t>
      </w:r>
      <w:proofErr w:type="spellEnd"/>
      <w:r w:rsidRPr="004D700D">
        <w:rPr>
          <w:rFonts w:ascii="Times New Roman" w:hAnsi="Times New Roman"/>
          <w:color w:val="000000"/>
          <w:sz w:val="28"/>
          <w:szCs w:val="28"/>
          <w:lang w:val="ru-RU"/>
        </w:rPr>
        <w:t xml:space="preserve"> осветительные установки), находящиеся вдоль основных автомагистралей.</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2) Для объектов индивидуального жилищного строительства, малоэтажной многоквартирной жилой застройки, блокированной жилой застройки, </w:t>
      </w:r>
      <w:proofErr w:type="spellStart"/>
      <w:r w:rsidRPr="004D700D">
        <w:rPr>
          <w:rFonts w:ascii="Times New Roman" w:hAnsi="Times New Roman"/>
          <w:color w:val="000000"/>
          <w:sz w:val="28"/>
          <w:szCs w:val="28"/>
          <w:lang w:val="ru-RU"/>
        </w:rPr>
        <w:t>среднеэтажной</w:t>
      </w:r>
      <w:proofErr w:type="spellEnd"/>
      <w:r w:rsidRPr="004D700D">
        <w:rPr>
          <w:rFonts w:ascii="Times New Roman" w:hAnsi="Times New Roman"/>
          <w:color w:val="000000"/>
          <w:sz w:val="28"/>
          <w:szCs w:val="28"/>
          <w:lang w:val="ru-RU"/>
        </w:rPr>
        <w:t xml:space="preserve"> жилой застройки, объектов бытового обслуживания и предпринимательской деятельности:</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входные группы зданий должны быть оборудованы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жилых помещений в ночное время суток.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3) Для многоэтажной жилой застройки (высотная застройка):</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входные группы зданий, а также прилегающая территория должны быть оборудованы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жилых помещений в ночное время суток.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4) Для </w:t>
      </w:r>
      <w:proofErr w:type="spellStart"/>
      <w:r w:rsidRPr="004D700D">
        <w:rPr>
          <w:rFonts w:ascii="Times New Roman" w:hAnsi="Times New Roman"/>
          <w:color w:val="000000"/>
          <w:sz w:val="28"/>
          <w:szCs w:val="28"/>
          <w:lang w:val="ru-RU"/>
        </w:rPr>
        <w:t>среднеэтажной</w:t>
      </w:r>
      <w:proofErr w:type="spellEnd"/>
      <w:r w:rsidRPr="004D700D">
        <w:rPr>
          <w:rFonts w:ascii="Times New Roman" w:hAnsi="Times New Roman"/>
          <w:color w:val="000000"/>
          <w:sz w:val="28"/>
          <w:szCs w:val="28"/>
          <w:lang w:val="ru-RU"/>
        </w:rPr>
        <w:t xml:space="preserve"> жилой застройки, многоэтажной жилой застройки (высотная застройка):</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размещение на фасадах цифровых щитов и светодиодных экранов допустимо с учетом их световых свойств. Следует устанавливать конструкцию исключая попадания прямых световых лучей на встречу движущегося транспорта. </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5) Для объектов социального обслуживания, объектов оказания услуг связи, общежитий, объектов здравоохранения, объектов образования и просвещения:</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 xml:space="preserve">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 </w:t>
      </w:r>
    </w:p>
    <w:p w:rsidR="004D700D" w:rsidRPr="00723407"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723407">
        <w:rPr>
          <w:rFonts w:ascii="Times New Roman" w:hAnsi="Times New Roman"/>
          <w:color w:val="000000"/>
          <w:sz w:val="28"/>
          <w:szCs w:val="28"/>
          <w:lang w:val="ru-RU"/>
        </w:rPr>
        <w:t>6) Для объектов религиозного обслуживания:</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sz w:val="28"/>
          <w:szCs w:val="28"/>
          <w:lang w:val="ru-RU"/>
        </w:rPr>
        <w:t>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w:t>
      </w:r>
    </w:p>
    <w:p w:rsidR="004D700D" w:rsidRPr="004D700D" w:rsidRDefault="004D700D" w:rsidP="004D700D">
      <w:pPr>
        <w:pStyle w:val="a3"/>
        <w:autoSpaceDE w:val="0"/>
        <w:autoSpaceDN w:val="0"/>
        <w:adjustRightInd w:val="0"/>
        <w:ind w:left="0" w:firstLine="709"/>
        <w:jc w:val="both"/>
        <w:outlineLvl w:val="3"/>
        <w:rPr>
          <w:rFonts w:ascii="Times New Roman" w:hAnsi="Times New Roman"/>
          <w:i/>
          <w:color w:val="000000"/>
          <w:sz w:val="28"/>
          <w:szCs w:val="28"/>
          <w:lang w:val="ru-RU"/>
        </w:rPr>
      </w:pPr>
      <w:r w:rsidRPr="004D700D">
        <w:rPr>
          <w:rFonts w:ascii="Times New Roman" w:hAnsi="Times New Roman"/>
          <w:i/>
          <w:color w:val="000000"/>
          <w:sz w:val="28"/>
          <w:szCs w:val="28"/>
          <w:lang w:val="ru-RU"/>
        </w:rPr>
        <w:t xml:space="preserve">7) </w:t>
      </w:r>
      <w:r w:rsidRPr="004D700D">
        <w:rPr>
          <w:rFonts w:ascii="Times New Roman" w:hAnsi="Times New Roman"/>
          <w:color w:val="000000"/>
          <w:sz w:val="28"/>
          <w:szCs w:val="28"/>
          <w:lang w:val="ru-RU"/>
        </w:rPr>
        <w:t>Для остальных объектов:</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фасады объектов капитального строительства, обращенные к территориям общего пользования, оборудуются архитектурным освещением;</w:t>
      </w:r>
    </w:p>
    <w:p w:rsidR="004D700D" w:rsidRP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rsidR="004D700D" w:rsidRPr="004D700D" w:rsidRDefault="004D700D" w:rsidP="004D700D">
      <w:pPr>
        <w:pStyle w:val="a3"/>
        <w:autoSpaceDE w:val="0"/>
        <w:autoSpaceDN w:val="0"/>
        <w:adjustRightInd w:val="0"/>
        <w:ind w:left="0" w:firstLine="708"/>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22.2.7.</w:t>
      </w:r>
      <w:r w:rsidRPr="004D700D">
        <w:rPr>
          <w:rFonts w:ascii="Times New Roman" w:hAnsi="Times New Roman"/>
          <w:color w:val="000000"/>
          <w:sz w:val="28"/>
          <w:szCs w:val="28"/>
        </w:rPr>
        <w:t> </w:t>
      </w:r>
      <w:r w:rsidRPr="004D700D">
        <w:rPr>
          <w:rFonts w:ascii="Times New Roman" w:hAnsi="Times New Roman"/>
          <w:color w:val="000000"/>
          <w:sz w:val="28"/>
          <w:szCs w:val="28"/>
          <w:lang w:val="ru-RU"/>
        </w:rPr>
        <w:t>Требования к архитектурно-градостроительному облику объектов капитального строительства, указанные в пунктах 22.2.1-22.2.6 настоящей статьи, распространяются на объекты капитального строительства, полностью или частично расположенные в границах такой зоны.</w:t>
      </w:r>
    </w:p>
    <w:p w:rsidR="004D700D" w:rsidRDefault="004D700D" w:rsidP="004D700D">
      <w:pPr>
        <w:pStyle w:val="a3"/>
        <w:autoSpaceDE w:val="0"/>
        <w:autoSpaceDN w:val="0"/>
        <w:adjustRightInd w:val="0"/>
        <w:ind w:left="0" w:firstLine="709"/>
        <w:jc w:val="both"/>
        <w:outlineLvl w:val="3"/>
        <w:rPr>
          <w:rFonts w:ascii="Times New Roman" w:hAnsi="Times New Roman"/>
          <w:color w:val="000000"/>
          <w:sz w:val="28"/>
          <w:szCs w:val="28"/>
          <w:lang w:val="ru-RU"/>
        </w:rPr>
      </w:pPr>
      <w:r w:rsidRPr="004D700D">
        <w:rPr>
          <w:rFonts w:ascii="Times New Roman" w:hAnsi="Times New Roman"/>
          <w:color w:val="000000"/>
          <w:sz w:val="28"/>
          <w:szCs w:val="28"/>
          <w:lang w:val="ru-RU"/>
        </w:rPr>
        <w:t>22.2.8.</w:t>
      </w:r>
      <w:r w:rsidRPr="004D700D">
        <w:rPr>
          <w:rFonts w:ascii="Times New Roman" w:hAnsi="Times New Roman"/>
          <w:color w:val="000000"/>
          <w:sz w:val="28"/>
          <w:szCs w:val="28"/>
        </w:rPr>
        <w:t> </w:t>
      </w:r>
      <w:r w:rsidRPr="004D700D">
        <w:rPr>
          <w:rFonts w:ascii="Times New Roman" w:hAnsi="Times New Roman"/>
          <w:color w:val="000000"/>
          <w:sz w:val="28"/>
          <w:szCs w:val="28"/>
          <w:lang w:val="ru-RU"/>
        </w:rPr>
        <w:t>Требования к архитектурно-градостроительному облику объекта капитального строительства в отношении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применяются в части, не противоречащей требованиям охран</w:t>
      </w:r>
      <w:r w:rsidR="007C3FFF">
        <w:rPr>
          <w:rFonts w:ascii="Times New Roman" w:hAnsi="Times New Roman"/>
          <w:color w:val="000000"/>
          <w:sz w:val="28"/>
          <w:szCs w:val="28"/>
          <w:lang w:val="ru-RU"/>
        </w:rPr>
        <w:t>ы</w:t>
      </w:r>
      <w:r w:rsidR="00FB31DE">
        <w:rPr>
          <w:rFonts w:ascii="Times New Roman" w:hAnsi="Times New Roman"/>
          <w:color w:val="000000"/>
          <w:sz w:val="28"/>
          <w:szCs w:val="28"/>
          <w:lang w:val="ru-RU"/>
        </w:rPr>
        <w:t xml:space="preserve"> объектов культурного наследия.</w:t>
      </w:r>
    </w:p>
    <w:p w:rsidR="00723407" w:rsidRPr="00E41B37" w:rsidRDefault="00FB31DE" w:rsidP="00E41B37">
      <w:pPr>
        <w:pStyle w:val="a3"/>
        <w:autoSpaceDE w:val="0"/>
        <w:autoSpaceDN w:val="0"/>
        <w:adjustRightInd w:val="0"/>
        <w:ind w:left="0" w:firstLine="709"/>
        <w:jc w:val="both"/>
        <w:outlineLvl w:val="3"/>
        <w:rPr>
          <w:rFonts w:ascii="Times New Roman" w:hAnsi="Times New Roman"/>
          <w:color w:val="000000"/>
          <w:sz w:val="28"/>
          <w:szCs w:val="28"/>
          <w:lang w:val="ru-RU"/>
        </w:rPr>
      </w:pPr>
      <w:r>
        <w:rPr>
          <w:rFonts w:ascii="Times New Roman" w:hAnsi="Times New Roman"/>
          <w:color w:val="000000"/>
          <w:sz w:val="28"/>
          <w:szCs w:val="28"/>
          <w:lang w:val="ru-RU"/>
        </w:rPr>
        <w:t xml:space="preserve">22.2.9. </w:t>
      </w:r>
      <w:r w:rsidR="002A29C1" w:rsidRPr="002A29C1">
        <w:rPr>
          <w:rFonts w:ascii="Times New Roman" w:hAnsi="Times New Roman"/>
          <w:color w:val="000000"/>
          <w:sz w:val="28"/>
          <w:szCs w:val="28"/>
          <w:lang w:val="ru-RU"/>
        </w:rPr>
        <w:t>Границы территории, предусматривающей требования к архитектурно-градостроительному облику объектов капитального строительства, отображены в Правилах землепользования и застройки</w:t>
      </w:r>
      <w:r w:rsidR="00D56075">
        <w:rPr>
          <w:rFonts w:ascii="Times New Roman" w:hAnsi="Times New Roman"/>
          <w:color w:val="000000"/>
          <w:sz w:val="28"/>
          <w:szCs w:val="28"/>
          <w:lang w:val="ru-RU"/>
        </w:rPr>
        <w:t xml:space="preserve"> муниципального образования городское поселение Белогорск Белогорского района Республики Крым</w:t>
      </w:r>
      <w:r w:rsidR="00E41B37">
        <w:rPr>
          <w:rFonts w:ascii="Times New Roman" w:hAnsi="Times New Roman"/>
          <w:color w:val="000000"/>
          <w:sz w:val="28"/>
          <w:szCs w:val="28"/>
          <w:lang w:val="ru-RU"/>
        </w:rPr>
        <w:t xml:space="preserve"> на карте градостроительного зонирования.»</w:t>
      </w:r>
    </w:p>
    <w:p w:rsidR="00AA45BE" w:rsidRDefault="004574B9" w:rsidP="00AA45BE">
      <w:pPr>
        <w:autoSpaceDE w:val="0"/>
        <w:autoSpaceDN w:val="0"/>
        <w:adjustRightInd w:val="0"/>
        <w:ind w:firstLine="708"/>
        <w:jc w:val="both"/>
        <w:outlineLvl w:val="3"/>
        <w:rPr>
          <w:rFonts w:ascii="Times New Roman" w:hAnsi="Times New Roman"/>
          <w:color w:val="000000"/>
          <w:sz w:val="28"/>
          <w:szCs w:val="28"/>
          <w:lang w:val="ru-RU"/>
        </w:rPr>
      </w:pPr>
      <w:r>
        <w:rPr>
          <w:rFonts w:ascii="Times New Roman" w:hAnsi="Times New Roman"/>
          <w:sz w:val="28"/>
          <w:szCs w:val="28"/>
          <w:lang w:val="ru-RU"/>
        </w:rPr>
        <w:t xml:space="preserve">1.3. </w:t>
      </w:r>
      <w:r w:rsidR="004D700D" w:rsidRPr="004D700D">
        <w:rPr>
          <w:rFonts w:ascii="Times New Roman" w:hAnsi="Times New Roman"/>
          <w:sz w:val="28"/>
          <w:szCs w:val="28"/>
          <w:lang w:val="ru-RU"/>
        </w:rPr>
        <w:t>Дополнить Правила благоустройства территории городского поселения Белогорск</w:t>
      </w:r>
      <w:r>
        <w:rPr>
          <w:rFonts w:ascii="Times New Roman" w:hAnsi="Times New Roman"/>
          <w:sz w:val="28"/>
          <w:szCs w:val="28"/>
          <w:lang w:val="ru-RU"/>
        </w:rPr>
        <w:t xml:space="preserve"> Приложением 2</w:t>
      </w:r>
      <w:r w:rsidR="00B679C4">
        <w:rPr>
          <w:rFonts w:ascii="Times New Roman" w:hAnsi="Times New Roman"/>
          <w:sz w:val="28"/>
          <w:szCs w:val="28"/>
          <w:lang w:val="ru-RU"/>
        </w:rPr>
        <w:t xml:space="preserve"> </w:t>
      </w:r>
      <w:r>
        <w:rPr>
          <w:rFonts w:ascii="Times New Roman" w:hAnsi="Times New Roman"/>
          <w:sz w:val="28"/>
          <w:szCs w:val="28"/>
          <w:lang w:val="ru-RU"/>
        </w:rPr>
        <w:t>«</w:t>
      </w:r>
      <w:r w:rsidRPr="004574B9">
        <w:rPr>
          <w:rFonts w:ascii="Times New Roman" w:hAnsi="Times New Roman"/>
          <w:color w:val="000000"/>
          <w:sz w:val="28"/>
          <w:szCs w:val="28"/>
          <w:lang w:val="ru-RU"/>
        </w:rPr>
        <w:t>Требования к цветовым решениям объектов капитального строительства</w:t>
      </w:r>
      <w:r>
        <w:rPr>
          <w:rFonts w:ascii="Times New Roman" w:hAnsi="Times New Roman"/>
          <w:color w:val="000000"/>
          <w:sz w:val="28"/>
          <w:szCs w:val="28"/>
          <w:lang w:val="ru-RU"/>
        </w:rPr>
        <w:t>»</w:t>
      </w:r>
      <w:r w:rsidRPr="004574B9">
        <w:rPr>
          <w:rFonts w:ascii="Times New Roman" w:hAnsi="Times New Roman"/>
          <w:color w:val="000000"/>
          <w:sz w:val="28"/>
          <w:szCs w:val="28"/>
          <w:lang w:val="ru-RU"/>
        </w:rPr>
        <w:t>.</w:t>
      </w:r>
    </w:p>
    <w:p w:rsidR="00AA45BE" w:rsidRDefault="00DF135E" w:rsidP="00AA45BE">
      <w:pPr>
        <w:autoSpaceDE w:val="0"/>
        <w:autoSpaceDN w:val="0"/>
        <w:adjustRightInd w:val="0"/>
        <w:ind w:firstLine="708"/>
        <w:jc w:val="both"/>
        <w:outlineLvl w:val="3"/>
        <w:rPr>
          <w:rFonts w:ascii="Times New Roman" w:hAnsi="Times New Roman"/>
          <w:color w:val="000000"/>
          <w:sz w:val="28"/>
          <w:szCs w:val="28"/>
          <w:lang w:val="ru-RU"/>
        </w:rPr>
      </w:pPr>
      <w:r w:rsidRPr="004D700D">
        <w:rPr>
          <w:rFonts w:ascii="Times New Roman" w:hAnsi="Times New Roman"/>
          <w:sz w:val="28"/>
          <w:szCs w:val="28"/>
          <w:lang w:val="ru-RU"/>
        </w:rPr>
        <w:t>2</w:t>
      </w:r>
      <w:r w:rsidR="00752D63" w:rsidRPr="004D700D">
        <w:rPr>
          <w:rFonts w:ascii="Times New Roman" w:hAnsi="Times New Roman"/>
          <w:sz w:val="28"/>
          <w:szCs w:val="28"/>
          <w:lang w:val="ru-RU"/>
        </w:rPr>
        <w:t>.</w:t>
      </w:r>
      <w:r w:rsidR="00B679C4">
        <w:rPr>
          <w:rFonts w:ascii="Times New Roman" w:hAnsi="Times New Roman"/>
          <w:sz w:val="28"/>
          <w:szCs w:val="28"/>
          <w:lang w:val="ru-RU"/>
        </w:rPr>
        <w:t xml:space="preserve"> </w:t>
      </w:r>
      <w:r w:rsidR="00752D63" w:rsidRPr="004D700D">
        <w:rPr>
          <w:rFonts w:ascii="Times New Roman" w:hAnsi="Times New Roman"/>
          <w:sz w:val="28"/>
          <w:szCs w:val="28"/>
          <w:lang w:val="ru-RU"/>
        </w:rPr>
        <w:t xml:space="preserve">Настоящее решение подлежит </w:t>
      </w:r>
      <w:r w:rsidR="00DD774F" w:rsidRPr="004D700D">
        <w:rPr>
          <w:rFonts w:ascii="Times New Roman" w:hAnsi="Times New Roman"/>
          <w:sz w:val="28"/>
          <w:szCs w:val="28"/>
          <w:lang w:val="ru-RU"/>
        </w:rPr>
        <w:t>опубликованию (</w:t>
      </w:r>
      <w:r w:rsidR="00752D63" w:rsidRPr="004D700D">
        <w:rPr>
          <w:rFonts w:ascii="Times New Roman" w:hAnsi="Times New Roman"/>
          <w:sz w:val="28"/>
          <w:szCs w:val="28"/>
          <w:lang w:val="ru-RU"/>
        </w:rPr>
        <w:t>обнародованию</w:t>
      </w:r>
      <w:r w:rsidR="00DD774F" w:rsidRPr="004D700D">
        <w:rPr>
          <w:rFonts w:ascii="Times New Roman" w:hAnsi="Times New Roman"/>
          <w:sz w:val="28"/>
          <w:szCs w:val="28"/>
          <w:lang w:val="ru-RU"/>
        </w:rPr>
        <w:t>)</w:t>
      </w:r>
      <w:r w:rsidR="00752D63" w:rsidRPr="004D700D">
        <w:rPr>
          <w:rFonts w:ascii="Times New Roman" w:hAnsi="Times New Roman"/>
          <w:sz w:val="28"/>
          <w:szCs w:val="28"/>
          <w:lang w:val="ru-RU"/>
        </w:rPr>
        <w:t xml:space="preserve"> на официальном Портале Правительст</w:t>
      </w:r>
      <w:r w:rsidR="002824CF" w:rsidRPr="004D700D">
        <w:rPr>
          <w:rFonts w:ascii="Times New Roman" w:hAnsi="Times New Roman"/>
          <w:sz w:val="28"/>
          <w:szCs w:val="28"/>
          <w:lang w:val="ru-RU"/>
        </w:rPr>
        <w:t>ва Республики Крым на странице</w:t>
      </w:r>
      <w:r w:rsidR="00B679C4">
        <w:rPr>
          <w:rFonts w:ascii="Times New Roman" w:hAnsi="Times New Roman"/>
          <w:sz w:val="28"/>
          <w:szCs w:val="28"/>
          <w:lang w:val="ru-RU"/>
        </w:rPr>
        <w:t xml:space="preserve"> </w:t>
      </w:r>
      <w:r w:rsidR="00752D63" w:rsidRPr="004D700D">
        <w:rPr>
          <w:rFonts w:ascii="Times New Roman" w:hAnsi="Times New Roman"/>
          <w:sz w:val="28"/>
          <w:szCs w:val="28"/>
          <w:lang w:val="ru-RU"/>
        </w:rPr>
        <w:t>города Белогорск (http://belogorsk.rk.gov.ru/) в разделе «Муниципальные образования</w:t>
      </w:r>
      <w:r w:rsidR="002824CF" w:rsidRPr="004D700D">
        <w:rPr>
          <w:rFonts w:ascii="Times New Roman" w:hAnsi="Times New Roman"/>
          <w:sz w:val="28"/>
          <w:szCs w:val="28"/>
          <w:lang w:val="ru-RU"/>
        </w:rPr>
        <w:t>», подраздел «Белогорск».</w:t>
      </w:r>
    </w:p>
    <w:p w:rsidR="00587630" w:rsidRPr="00AA45BE" w:rsidRDefault="00445E00" w:rsidP="00AA45BE">
      <w:pPr>
        <w:autoSpaceDE w:val="0"/>
        <w:autoSpaceDN w:val="0"/>
        <w:adjustRightInd w:val="0"/>
        <w:ind w:firstLine="708"/>
        <w:jc w:val="both"/>
        <w:outlineLvl w:val="3"/>
        <w:rPr>
          <w:rFonts w:ascii="Times New Roman" w:hAnsi="Times New Roman"/>
          <w:color w:val="000000"/>
          <w:sz w:val="28"/>
          <w:szCs w:val="28"/>
          <w:lang w:val="ru-RU"/>
        </w:rPr>
      </w:pPr>
      <w:r w:rsidRPr="004D700D">
        <w:rPr>
          <w:rFonts w:ascii="Times New Roman" w:hAnsi="Times New Roman"/>
          <w:sz w:val="28"/>
          <w:szCs w:val="28"/>
          <w:lang w:val="ru-RU"/>
        </w:rPr>
        <w:t>3</w:t>
      </w:r>
      <w:r w:rsidR="00752D63" w:rsidRPr="004D700D">
        <w:rPr>
          <w:rFonts w:ascii="Times New Roman" w:hAnsi="Times New Roman"/>
          <w:sz w:val="28"/>
          <w:szCs w:val="28"/>
          <w:lang w:val="ru-RU"/>
        </w:rPr>
        <w:t xml:space="preserve">. Настоящее решение вступает в силу с момента </w:t>
      </w:r>
      <w:r w:rsidR="004574B9">
        <w:rPr>
          <w:rFonts w:ascii="Times New Roman" w:hAnsi="Times New Roman"/>
          <w:sz w:val="28"/>
          <w:szCs w:val="28"/>
          <w:lang w:val="ru-RU"/>
        </w:rPr>
        <w:t xml:space="preserve">официального </w:t>
      </w:r>
      <w:r w:rsidR="0082326E" w:rsidRPr="004D700D">
        <w:rPr>
          <w:rFonts w:ascii="Times New Roman" w:hAnsi="Times New Roman"/>
          <w:sz w:val="28"/>
          <w:szCs w:val="28"/>
          <w:lang w:val="ru-RU"/>
        </w:rPr>
        <w:t>опубликования (обнародования)</w:t>
      </w:r>
      <w:r w:rsidR="00752D63" w:rsidRPr="004D700D">
        <w:rPr>
          <w:rFonts w:ascii="Times New Roman" w:hAnsi="Times New Roman"/>
          <w:sz w:val="28"/>
          <w:szCs w:val="28"/>
          <w:lang w:val="ru-RU"/>
        </w:rPr>
        <w:t>.</w:t>
      </w:r>
    </w:p>
    <w:p w:rsidR="00445E00" w:rsidRPr="004D700D" w:rsidRDefault="00445E00" w:rsidP="004D700D">
      <w:pPr>
        <w:pStyle w:val="ad"/>
        <w:jc w:val="both"/>
        <w:rPr>
          <w:rFonts w:cs="Times New Roman"/>
          <w:sz w:val="28"/>
          <w:szCs w:val="28"/>
        </w:rPr>
      </w:pPr>
      <w:r w:rsidRPr="004D700D">
        <w:rPr>
          <w:rFonts w:cs="Times New Roman"/>
          <w:sz w:val="28"/>
          <w:szCs w:val="28"/>
        </w:rPr>
        <w:t>4</w:t>
      </w:r>
      <w:r w:rsidR="00587630" w:rsidRPr="004D700D">
        <w:rPr>
          <w:rFonts w:cs="Times New Roman"/>
          <w:sz w:val="28"/>
          <w:szCs w:val="28"/>
        </w:rPr>
        <w:t xml:space="preserve">. </w:t>
      </w:r>
      <w:r w:rsidRPr="004D700D">
        <w:rPr>
          <w:rFonts w:cs="Times New Roman"/>
          <w:sz w:val="28"/>
          <w:szCs w:val="28"/>
        </w:rPr>
        <w:t xml:space="preserve">Контроль за выполнением настоящего решения возложить на главу администрации города Белогорск </w:t>
      </w:r>
      <w:proofErr w:type="spellStart"/>
      <w:r w:rsidRPr="004D700D">
        <w:rPr>
          <w:rFonts w:cs="Times New Roman"/>
          <w:sz w:val="28"/>
          <w:szCs w:val="28"/>
        </w:rPr>
        <w:t>Варава</w:t>
      </w:r>
      <w:proofErr w:type="spellEnd"/>
      <w:r w:rsidRPr="004D700D">
        <w:rPr>
          <w:rFonts w:cs="Times New Roman"/>
          <w:sz w:val="28"/>
          <w:szCs w:val="28"/>
        </w:rPr>
        <w:t xml:space="preserve"> В.В. и постоянную комиссию по вопросам бюджета, экономики, налогов, финансов и имущественных отношений (председатель Лукьянов Д.Г.)</w:t>
      </w:r>
      <w:r w:rsidRPr="004D700D">
        <w:rPr>
          <w:rFonts w:cs="Times New Roman"/>
          <w:sz w:val="28"/>
          <w:szCs w:val="28"/>
        </w:rPr>
        <w:tab/>
      </w:r>
    </w:p>
    <w:p w:rsidR="002C4FCC" w:rsidRDefault="002C4FCC" w:rsidP="00AA45BE">
      <w:pPr>
        <w:rPr>
          <w:rFonts w:ascii="Times New Roman" w:hAnsi="Times New Roman"/>
          <w:sz w:val="28"/>
          <w:szCs w:val="28"/>
          <w:lang w:val="ru-RU"/>
        </w:rPr>
      </w:pPr>
    </w:p>
    <w:p w:rsidR="00AA45BE" w:rsidRPr="004D700D" w:rsidRDefault="00AA45BE" w:rsidP="00AA45BE">
      <w:pPr>
        <w:rPr>
          <w:rFonts w:ascii="Times New Roman" w:hAnsi="Times New Roman"/>
          <w:sz w:val="28"/>
          <w:szCs w:val="28"/>
          <w:lang w:val="ru-RU"/>
        </w:rPr>
      </w:pPr>
    </w:p>
    <w:p w:rsidR="008F440A" w:rsidRPr="004D700D" w:rsidRDefault="00C51D81" w:rsidP="004D700D">
      <w:pPr>
        <w:pStyle w:val="a3"/>
        <w:ind w:left="0"/>
        <w:jc w:val="both"/>
        <w:rPr>
          <w:rFonts w:ascii="Times New Roman" w:hAnsi="Times New Roman"/>
          <w:sz w:val="28"/>
          <w:szCs w:val="28"/>
          <w:lang w:val="ru-RU"/>
        </w:rPr>
      </w:pPr>
      <w:r w:rsidRPr="004D700D">
        <w:rPr>
          <w:rFonts w:ascii="Times New Roman" w:hAnsi="Times New Roman"/>
          <w:sz w:val="28"/>
          <w:szCs w:val="28"/>
          <w:lang w:val="ru-RU"/>
        </w:rPr>
        <w:t xml:space="preserve">Председатель </w:t>
      </w:r>
    </w:p>
    <w:p w:rsidR="00A3750E" w:rsidRPr="004D700D" w:rsidRDefault="004A60FE" w:rsidP="004D700D">
      <w:pPr>
        <w:pStyle w:val="a3"/>
        <w:ind w:left="0"/>
        <w:jc w:val="both"/>
        <w:rPr>
          <w:rFonts w:ascii="Times New Roman" w:hAnsi="Times New Roman"/>
          <w:sz w:val="28"/>
          <w:szCs w:val="28"/>
          <w:lang w:val="ru-RU"/>
        </w:rPr>
      </w:pPr>
      <w:r w:rsidRPr="004D700D">
        <w:rPr>
          <w:rFonts w:ascii="Times New Roman" w:hAnsi="Times New Roman"/>
          <w:sz w:val="28"/>
          <w:szCs w:val="28"/>
          <w:lang w:val="ru-RU"/>
        </w:rPr>
        <w:t xml:space="preserve">Белогорского городского совета        </w:t>
      </w:r>
      <w:r w:rsidR="00B679C4">
        <w:rPr>
          <w:rFonts w:ascii="Times New Roman" w:hAnsi="Times New Roman"/>
          <w:sz w:val="28"/>
          <w:szCs w:val="28"/>
          <w:lang w:val="ru-RU"/>
        </w:rPr>
        <w:t xml:space="preserve">                                          </w:t>
      </w:r>
      <w:r w:rsidRPr="004D700D">
        <w:rPr>
          <w:rFonts w:ascii="Times New Roman" w:hAnsi="Times New Roman"/>
          <w:sz w:val="28"/>
          <w:szCs w:val="28"/>
          <w:lang w:val="ru-RU"/>
        </w:rPr>
        <w:t xml:space="preserve">С.И. </w:t>
      </w:r>
      <w:proofErr w:type="spellStart"/>
      <w:r w:rsidRPr="004D700D">
        <w:rPr>
          <w:rFonts w:ascii="Times New Roman" w:hAnsi="Times New Roman"/>
          <w:sz w:val="28"/>
          <w:szCs w:val="28"/>
          <w:lang w:val="ru-RU"/>
        </w:rPr>
        <w:t>Крыжановский</w:t>
      </w:r>
      <w:proofErr w:type="spellEnd"/>
    </w:p>
    <w:p w:rsidR="00B37ADA" w:rsidRPr="004D700D" w:rsidRDefault="00B37ADA" w:rsidP="004D700D">
      <w:pPr>
        <w:pStyle w:val="a3"/>
        <w:ind w:left="0"/>
        <w:jc w:val="both"/>
        <w:rPr>
          <w:rFonts w:ascii="Times New Roman" w:hAnsi="Times New Roman"/>
          <w:sz w:val="28"/>
          <w:szCs w:val="28"/>
          <w:lang w:val="ru-RU"/>
        </w:rPr>
      </w:pPr>
    </w:p>
    <w:p w:rsidR="00B37ADA" w:rsidRPr="004D700D" w:rsidRDefault="00B37ADA" w:rsidP="004D700D">
      <w:pPr>
        <w:pStyle w:val="a3"/>
        <w:ind w:left="0"/>
        <w:jc w:val="both"/>
        <w:rPr>
          <w:rFonts w:ascii="Times New Roman" w:hAnsi="Times New Roman"/>
          <w:sz w:val="28"/>
          <w:szCs w:val="28"/>
          <w:lang w:val="ru-RU"/>
        </w:rPr>
      </w:pPr>
    </w:p>
    <w:p w:rsidR="00282ECA" w:rsidRPr="004D700D" w:rsidRDefault="00282ECA" w:rsidP="004D700D">
      <w:pPr>
        <w:pStyle w:val="a3"/>
        <w:ind w:left="0"/>
        <w:jc w:val="both"/>
        <w:rPr>
          <w:rFonts w:ascii="Times New Roman" w:hAnsi="Times New Roman"/>
          <w:sz w:val="28"/>
          <w:szCs w:val="28"/>
          <w:lang w:val="ru-RU"/>
        </w:rPr>
      </w:pPr>
    </w:p>
    <w:p w:rsidR="00282ECA" w:rsidRDefault="00282ECA" w:rsidP="004D700D">
      <w:pPr>
        <w:pStyle w:val="a3"/>
        <w:ind w:left="0"/>
        <w:jc w:val="both"/>
        <w:rPr>
          <w:rFonts w:ascii="Times New Roman" w:hAnsi="Times New Roman"/>
          <w:sz w:val="28"/>
          <w:szCs w:val="28"/>
          <w:lang w:val="ru-RU"/>
        </w:rPr>
      </w:pPr>
    </w:p>
    <w:p w:rsidR="00AA45BE" w:rsidRDefault="00AA45BE" w:rsidP="004D700D">
      <w:pPr>
        <w:pStyle w:val="a3"/>
        <w:ind w:left="0"/>
        <w:jc w:val="both"/>
        <w:rPr>
          <w:rFonts w:ascii="Times New Roman" w:hAnsi="Times New Roman"/>
          <w:sz w:val="28"/>
          <w:szCs w:val="28"/>
          <w:lang w:val="ru-RU"/>
        </w:rPr>
      </w:pPr>
    </w:p>
    <w:p w:rsidR="00AA45BE" w:rsidRDefault="00AA45BE" w:rsidP="004D700D">
      <w:pPr>
        <w:pStyle w:val="a3"/>
        <w:ind w:left="0"/>
        <w:jc w:val="both"/>
        <w:rPr>
          <w:rFonts w:ascii="Times New Roman" w:hAnsi="Times New Roman"/>
          <w:sz w:val="28"/>
          <w:szCs w:val="28"/>
          <w:lang w:val="ru-RU"/>
        </w:rPr>
      </w:pPr>
    </w:p>
    <w:p w:rsidR="00AA45BE" w:rsidRDefault="00AA45BE" w:rsidP="004D700D">
      <w:pPr>
        <w:pStyle w:val="a3"/>
        <w:ind w:left="0"/>
        <w:jc w:val="both"/>
        <w:rPr>
          <w:rFonts w:ascii="Times New Roman" w:hAnsi="Times New Roman"/>
          <w:sz w:val="28"/>
          <w:szCs w:val="28"/>
          <w:lang w:val="ru-RU"/>
        </w:rPr>
      </w:pPr>
    </w:p>
    <w:p w:rsidR="00AA45BE" w:rsidRDefault="00AA45BE" w:rsidP="004D700D">
      <w:pPr>
        <w:pStyle w:val="a3"/>
        <w:ind w:left="0"/>
        <w:jc w:val="both"/>
        <w:rPr>
          <w:rFonts w:ascii="Times New Roman" w:hAnsi="Times New Roman"/>
          <w:sz w:val="28"/>
          <w:szCs w:val="28"/>
          <w:lang w:val="ru-RU"/>
        </w:rPr>
      </w:pPr>
    </w:p>
    <w:p w:rsidR="00AA45BE" w:rsidRDefault="00AA45BE" w:rsidP="004D700D">
      <w:pPr>
        <w:pStyle w:val="a3"/>
        <w:ind w:left="0"/>
        <w:jc w:val="both"/>
        <w:rPr>
          <w:rFonts w:ascii="Times New Roman" w:hAnsi="Times New Roman"/>
          <w:sz w:val="28"/>
          <w:szCs w:val="28"/>
          <w:lang w:val="ru-RU"/>
        </w:rPr>
      </w:pPr>
    </w:p>
    <w:p w:rsidR="00AA45BE" w:rsidRDefault="00AA45BE" w:rsidP="004D700D">
      <w:pPr>
        <w:pStyle w:val="a3"/>
        <w:ind w:left="0"/>
        <w:jc w:val="both"/>
        <w:rPr>
          <w:rFonts w:ascii="Times New Roman" w:hAnsi="Times New Roman"/>
          <w:sz w:val="28"/>
          <w:szCs w:val="28"/>
          <w:lang w:val="ru-RU"/>
        </w:rPr>
      </w:pPr>
    </w:p>
    <w:p w:rsidR="00AA45BE" w:rsidRDefault="00AA45BE" w:rsidP="004D700D">
      <w:pPr>
        <w:pStyle w:val="a3"/>
        <w:ind w:left="0"/>
        <w:jc w:val="both"/>
        <w:rPr>
          <w:rFonts w:ascii="Times New Roman" w:hAnsi="Times New Roman"/>
          <w:sz w:val="28"/>
          <w:szCs w:val="28"/>
          <w:lang w:val="ru-RU"/>
        </w:rPr>
      </w:pPr>
    </w:p>
    <w:p w:rsidR="00AA45BE" w:rsidRDefault="00AA45BE" w:rsidP="004D700D">
      <w:pPr>
        <w:pStyle w:val="a3"/>
        <w:ind w:left="0"/>
        <w:jc w:val="both"/>
        <w:rPr>
          <w:rFonts w:ascii="Times New Roman" w:hAnsi="Times New Roman"/>
          <w:sz w:val="28"/>
          <w:szCs w:val="28"/>
          <w:lang w:val="ru-RU"/>
        </w:rPr>
      </w:pPr>
    </w:p>
    <w:p w:rsidR="00E41B37" w:rsidRDefault="00E41B37" w:rsidP="004D700D">
      <w:pPr>
        <w:pStyle w:val="a3"/>
        <w:ind w:left="0"/>
        <w:jc w:val="both"/>
        <w:rPr>
          <w:rFonts w:ascii="Times New Roman" w:hAnsi="Times New Roman"/>
          <w:sz w:val="28"/>
          <w:szCs w:val="28"/>
          <w:lang w:val="ru-RU"/>
        </w:rPr>
      </w:pPr>
    </w:p>
    <w:p w:rsidR="00AA45BE" w:rsidRDefault="00AA45BE" w:rsidP="00D65A6F">
      <w:pPr>
        <w:pStyle w:val="a3"/>
        <w:ind w:left="0"/>
        <w:jc w:val="both"/>
        <w:rPr>
          <w:rFonts w:ascii="Times New Roman" w:hAnsi="Times New Roman"/>
          <w:sz w:val="28"/>
          <w:szCs w:val="28"/>
          <w:lang w:val="ru-RU"/>
        </w:rPr>
      </w:pPr>
    </w:p>
    <w:p w:rsidR="001E59EA" w:rsidRDefault="001E59EA" w:rsidP="00D65A6F">
      <w:pPr>
        <w:pStyle w:val="a3"/>
        <w:ind w:left="0"/>
        <w:jc w:val="both"/>
        <w:rPr>
          <w:rFonts w:ascii="Times New Roman" w:hAnsi="Times New Roman"/>
          <w:sz w:val="28"/>
          <w:szCs w:val="28"/>
          <w:lang w:val="ru-RU"/>
        </w:rPr>
      </w:pPr>
    </w:p>
    <w:p w:rsidR="001E59EA" w:rsidRDefault="001E59EA" w:rsidP="00D65A6F">
      <w:pPr>
        <w:pStyle w:val="a3"/>
        <w:ind w:left="0"/>
        <w:jc w:val="both"/>
        <w:rPr>
          <w:rFonts w:ascii="Times New Roman" w:hAnsi="Times New Roman"/>
          <w:sz w:val="28"/>
          <w:szCs w:val="28"/>
          <w:lang w:val="ru-RU"/>
        </w:rPr>
      </w:pPr>
    </w:p>
    <w:p w:rsidR="001E59EA" w:rsidRDefault="001E59EA" w:rsidP="00D65A6F">
      <w:pPr>
        <w:pStyle w:val="a3"/>
        <w:ind w:left="0"/>
        <w:jc w:val="both"/>
        <w:rPr>
          <w:rFonts w:ascii="Times New Roman" w:hAnsi="Times New Roman"/>
          <w:sz w:val="28"/>
          <w:szCs w:val="28"/>
          <w:lang w:val="ru-RU"/>
        </w:rPr>
      </w:pPr>
    </w:p>
    <w:p w:rsidR="001E59EA" w:rsidRDefault="001E59EA" w:rsidP="00D65A6F">
      <w:pPr>
        <w:pStyle w:val="a3"/>
        <w:ind w:left="0"/>
        <w:jc w:val="both"/>
        <w:rPr>
          <w:rFonts w:ascii="Times New Roman" w:hAnsi="Times New Roman"/>
          <w:sz w:val="28"/>
          <w:szCs w:val="28"/>
          <w:lang w:val="ru-RU"/>
        </w:rPr>
      </w:pPr>
    </w:p>
    <w:p w:rsidR="001E59EA" w:rsidRDefault="001E59EA" w:rsidP="00D65A6F">
      <w:pPr>
        <w:pStyle w:val="a3"/>
        <w:ind w:left="0"/>
        <w:jc w:val="both"/>
        <w:rPr>
          <w:rFonts w:ascii="Times New Roman" w:hAnsi="Times New Roman"/>
          <w:sz w:val="28"/>
          <w:szCs w:val="28"/>
          <w:lang w:val="ru-RU"/>
        </w:rPr>
      </w:pPr>
    </w:p>
    <w:p w:rsidR="001E59EA" w:rsidRDefault="001E59EA" w:rsidP="00D65A6F">
      <w:pPr>
        <w:pStyle w:val="a3"/>
        <w:ind w:left="0"/>
        <w:jc w:val="both"/>
        <w:rPr>
          <w:rFonts w:ascii="Times New Roman" w:hAnsi="Times New Roman"/>
          <w:sz w:val="28"/>
          <w:szCs w:val="28"/>
          <w:lang w:val="ru-RU"/>
        </w:rPr>
      </w:pPr>
    </w:p>
    <w:p w:rsidR="001E59EA" w:rsidRDefault="001E59EA" w:rsidP="00D65A6F">
      <w:pPr>
        <w:pStyle w:val="a3"/>
        <w:ind w:left="0"/>
        <w:jc w:val="both"/>
        <w:rPr>
          <w:rFonts w:ascii="Times New Roman" w:hAnsi="Times New Roman"/>
          <w:sz w:val="28"/>
          <w:szCs w:val="28"/>
          <w:lang w:val="ru-RU"/>
        </w:rPr>
      </w:pPr>
    </w:p>
    <w:p w:rsidR="001E59EA" w:rsidRDefault="001E59EA" w:rsidP="00D65A6F">
      <w:pPr>
        <w:pStyle w:val="a3"/>
        <w:ind w:left="0"/>
        <w:jc w:val="both"/>
        <w:rPr>
          <w:rFonts w:ascii="Times New Roman" w:hAnsi="Times New Roman"/>
          <w:sz w:val="28"/>
          <w:szCs w:val="28"/>
          <w:lang w:val="ru-RU"/>
        </w:rPr>
      </w:pPr>
    </w:p>
    <w:p w:rsidR="001E59EA" w:rsidRDefault="001E59EA" w:rsidP="00D65A6F">
      <w:pPr>
        <w:pStyle w:val="a3"/>
        <w:ind w:left="0"/>
        <w:jc w:val="both"/>
        <w:rPr>
          <w:rFonts w:ascii="Times New Roman" w:hAnsi="Times New Roman"/>
          <w:sz w:val="28"/>
          <w:szCs w:val="28"/>
          <w:lang w:val="ru-RU"/>
        </w:rPr>
      </w:pPr>
    </w:p>
    <w:p w:rsidR="001E59EA" w:rsidRDefault="001E59EA" w:rsidP="00D65A6F">
      <w:pPr>
        <w:pStyle w:val="a3"/>
        <w:ind w:left="0"/>
        <w:jc w:val="both"/>
        <w:rPr>
          <w:rFonts w:ascii="Times New Roman" w:hAnsi="Times New Roman"/>
          <w:sz w:val="28"/>
          <w:szCs w:val="28"/>
          <w:lang w:val="ru-RU"/>
        </w:rPr>
      </w:pPr>
    </w:p>
    <w:p w:rsidR="001E59EA" w:rsidRDefault="001E59EA" w:rsidP="00D65A6F">
      <w:pPr>
        <w:pStyle w:val="a3"/>
        <w:ind w:left="0"/>
        <w:jc w:val="both"/>
        <w:rPr>
          <w:rFonts w:ascii="Times New Roman" w:hAnsi="Times New Roman"/>
          <w:sz w:val="28"/>
          <w:szCs w:val="28"/>
          <w:lang w:val="ru-RU"/>
        </w:rPr>
      </w:pPr>
    </w:p>
    <w:p w:rsidR="001E59EA" w:rsidRDefault="001E59EA" w:rsidP="00D65A6F">
      <w:pPr>
        <w:pStyle w:val="a3"/>
        <w:ind w:left="0"/>
        <w:jc w:val="both"/>
        <w:rPr>
          <w:rFonts w:ascii="Times New Roman" w:hAnsi="Times New Roman"/>
          <w:sz w:val="28"/>
          <w:szCs w:val="28"/>
          <w:lang w:val="ru-RU"/>
        </w:rPr>
      </w:pPr>
    </w:p>
    <w:p w:rsidR="001E59EA" w:rsidRDefault="001E59EA" w:rsidP="00D65A6F">
      <w:pPr>
        <w:pStyle w:val="a3"/>
        <w:ind w:left="0"/>
        <w:jc w:val="both"/>
        <w:rPr>
          <w:rFonts w:ascii="Times New Roman" w:hAnsi="Times New Roman"/>
          <w:sz w:val="28"/>
          <w:szCs w:val="28"/>
          <w:lang w:val="ru-RU"/>
        </w:rPr>
      </w:pPr>
    </w:p>
    <w:p w:rsidR="001E59EA" w:rsidRDefault="001E59EA" w:rsidP="00D65A6F">
      <w:pPr>
        <w:pStyle w:val="a3"/>
        <w:ind w:left="0"/>
        <w:jc w:val="both"/>
        <w:rPr>
          <w:rFonts w:ascii="Times New Roman" w:hAnsi="Times New Roman"/>
          <w:sz w:val="28"/>
          <w:szCs w:val="28"/>
          <w:lang w:val="ru-RU"/>
        </w:rPr>
      </w:pPr>
    </w:p>
    <w:p w:rsidR="001E59EA" w:rsidRDefault="001E59EA" w:rsidP="00D65A6F">
      <w:pPr>
        <w:pStyle w:val="a3"/>
        <w:ind w:left="0"/>
        <w:jc w:val="both"/>
        <w:rPr>
          <w:rFonts w:ascii="Times New Roman" w:hAnsi="Times New Roman"/>
          <w:sz w:val="28"/>
          <w:szCs w:val="28"/>
          <w:lang w:val="ru-RU"/>
        </w:rPr>
      </w:pPr>
    </w:p>
    <w:p w:rsidR="001E59EA" w:rsidRDefault="001E59EA" w:rsidP="00D65A6F">
      <w:pPr>
        <w:pStyle w:val="a3"/>
        <w:ind w:left="0"/>
        <w:jc w:val="both"/>
        <w:rPr>
          <w:rFonts w:ascii="Times New Roman" w:hAnsi="Times New Roman"/>
          <w:sz w:val="28"/>
          <w:szCs w:val="28"/>
          <w:lang w:val="ru-RU"/>
        </w:rPr>
      </w:pPr>
    </w:p>
    <w:p w:rsidR="001E59EA" w:rsidRDefault="001E59EA" w:rsidP="00D65A6F">
      <w:pPr>
        <w:pStyle w:val="a3"/>
        <w:ind w:left="0"/>
        <w:jc w:val="both"/>
        <w:rPr>
          <w:rFonts w:ascii="Times New Roman" w:hAnsi="Times New Roman"/>
          <w:sz w:val="28"/>
          <w:szCs w:val="28"/>
          <w:lang w:val="ru-RU"/>
        </w:rPr>
      </w:pPr>
    </w:p>
    <w:p w:rsidR="001E59EA" w:rsidRDefault="001E59EA" w:rsidP="00D65A6F">
      <w:pPr>
        <w:pStyle w:val="a3"/>
        <w:ind w:left="0"/>
        <w:jc w:val="both"/>
        <w:rPr>
          <w:rFonts w:ascii="Times New Roman" w:hAnsi="Times New Roman"/>
          <w:sz w:val="28"/>
          <w:szCs w:val="28"/>
          <w:lang w:val="ru-RU"/>
        </w:rPr>
      </w:pPr>
    </w:p>
    <w:p w:rsidR="00865B24" w:rsidRPr="004D700D" w:rsidRDefault="00865B24" w:rsidP="004D700D">
      <w:pPr>
        <w:pStyle w:val="a3"/>
        <w:ind w:left="0"/>
        <w:jc w:val="both"/>
        <w:rPr>
          <w:rFonts w:ascii="Times New Roman" w:hAnsi="Times New Roman"/>
          <w:sz w:val="28"/>
          <w:szCs w:val="28"/>
          <w:lang w:val="ru-RU"/>
        </w:rPr>
      </w:pPr>
    </w:p>
    <w:p w:rsidR="00D65A6F" w:rsidRPr="00D65A6F" w:rsidRDefault="00D65A6F" w:rsidP="00D65A6F">
      <w:pPr>
        <w:jc w:val="both"/>
        <w:rPr>
          <w:rFonts w:ascii="Times New Roman" w:hAnsi="Times New Roman"/>
          <w:sz w:val="28"/>
          <w:szCs w:val="28"/>
          <w:lang w:val="ru-RU"/>
        </w:rPr>
      </w:pPr>
      <w:r w:rsidRPr="00D65A6F">
        <w:rPr>
          <w:rFonts w:ascii="Times New Roman" w:hAnsi="Times New Roman"/>
          <w:sz w:val="28"/>
          <w:szCs w:val="28"/>
          <w:lang w:val="ru-RU"/>
        </w:rPr>
        <w:t xml:space="preserve"> Приложение </w:t>
      </w:r>
      <w:r>
        <w:rPr>
          <w:rFonts w:ascii="Times New Roman" w:hAnsi="Times New Roman"/>
          <w:sz w:val="28"/>
          <w:szCs w:val="28"/>
          <w:lang w:val="ru-RU"/>
        </w:rPr>
        <w:t>2</w:t>
      </w:r>
    </w:p>
    <w:p w:rsidR="00D65A6F" w:rsidRPr="00D65A6F" w:rsidRDefault="00D65A6F" w:rsidP="00D65A6F">
      <w:pPr>
        <w:jc w:val="both"/>
        <w:rPr>
          <w:rFonts w:ascii="Times New Roman" w:hAnsi="Times New Roman"/>
          <w:sz w:val="28"/>
          <w:szCs w:val="28"/>
          <w:lang w:val="ru-RU"/>
        </w:rPr>
      </w:pPr>
      <w:r w:rsidRPr="00D65A6F">
        <w:rPr>
          <w:rFonts w:ascii="Times New Roman" w:hAnsi="Times New Roman"/>
          <w:sz w:val="28"/>
          <w:szCs w:val="28"/>
          <w:lang w:val="ru-RU"/>
        </w:rPr>
        <w:t xml:space="preserve">                                                                      к решению Белогорского городского</w:t>
      </w:r>
    </w:p>
    <w:p w:rsidR="00402474" w:rsidRDefault="00402474" w:rsidP="00D65A6F">
      <w:pPr>
        <w:jc w:val="both"/>
        <w:rPr>
          <w:rFonts w:ascii="Times New Roman" w:hAnsi="Times New Roman"/>
          <w:sz w:val="28"/>
          <w:szCs w:val="28"/>
          <w:lang w:val="ru-RU"/>
        </w:rPr>
      </w:pPr>
      <w:r>
        <w:rPr>
          <w:rFonts w:ascii="Times New Roman" w:hAnsi="Times New Roman"/>
          <w:sz w:val="28"/>
          <w:szCs w:val="28"/>
          <w:lang w:val="ru-RU"/>
        </w:rPr>
        <w:t xml:space="preserve">                      совета «Об утверждении Правил</w:t>
      </w:r>
    </w:p>
    <w:p w:rsidR="00D65A6F" w:rsidRPr="00D65A6F" w:rsidRDefault="00402474" w:rsidP="00D65A6F">
      <w:pPr>
        <w:jc w:val="both"/>
        <w:rPr>
          <w:rFonts w:ascii="Times New Roman" w:hAnsi="Times New Roman"/>
          <w:sz w:val="28"/>
          <w:szCs w:val="28"/>
          <w:lang w:val="ru-RU"/>
        </w:rPr>
      </w:pPr>
      <w:r>
        <w:rPr>
          <w:rFonts w:ascii="Times New Roman" w:hAnsi="Times New Roman"/>
          <w:sz w:val="28"/>
          <w:szCs w:val="28"/>
          <w:lang w:val="ru-RU"/>
        </w:rPr>
        <w:t xml:space="preserve">                                                                      </w:t>
      </w:r>
      <w:proofErr w:type="spellStart"/>
      <w:r>
        <w:rPr>
          <w:rFonts w:ascii="Times New Roman" w:hAnsi="Times New Roman"/>
          <w:sz w:val="28"/>
          <w:szCs w:val="28"/>
          <w:lang w:val="ru-RU"/>
        </w:rPr>
        <w:t>благоустройства</w:t>
      </w:r>
      <w:r w:rsidR="004B0245">
        <w:rPr>
          <w:rFonts w:ascii="Times New Roman" w:hAnsi="Times New Roman"/>
          <w:sz w:val="28"/>
          <w:szCs w:val="28"/>
          <w:lang w:val="ru-RU"/>
        </w:rPr>
        <w:t>территории</w:t>
      </w:r>
      <w:proofErr w:type="spellEnd"/>
      <w:r w:rsidR="004B0245">
        <w:rPr>
          <w:rFonts w:ascii="Times New Roman" w:hAnsi="Times New Roman"/>
          <w:sz w:val="28"/>
          <w:szCs w:val="28"/>
          <w:lang w:val="ru-RU"/>
        </w:rPr>
        <w:t xml:space="preserve"> </w:t>
      </w:r>
      <w:r w:rsidR="00D65A6F" w:rsidRPr="00D65A6F">
        <w:rPr>
          <w:rFonts w:ascii="Times New Roman" w:hAnsi="Times New Roman"/>
          <w:sz w:val="28"/>
          <w:szCs w:val="28"/>
          <w:lang w:val="ru-RU"/>
        </w:rPr>
        <w:t xml:space="preserve">городского </w:t>
      </w:r>
    </w:p>
    <w:p w:rsidR="00D65A6F" w:rsidRPr="00402474" w:rsidRDefault="00D65A6F" w:rsidP="00D65A6F">
      <w:pPr>
        <w:jc w:val="both"/>
        <w:rPr>
          <w:rFonts w:ascii="Times New Roman" w:hAnsi="Times New Roman"/>
          <w:sz w:val="28"/>
          <w:szCs w:val="28"/>
          <w:lang w:val="ru-RU"/>
        </w:rPr>
      </w:pPr>
      <w:r w:rsidRPr="00D65A6F">
        <w:rPr>
          <w:rFonts w:ascii="Times New Roman" w:hAnsi="Times New Roman"/>
          <w:sz w:val="28"/>
          <w:szCs w:val="28"/>
          <w:lang w:val="ru-RU"/>
        </w:rPr>
        <w:t xml:space="preserve">                                                                      п</w:t>
      </w:r>
      <w:r w:rsidR="00402474">
        <w:rPr>
          <w:rFonts w:ascii="Times New Roman" w:hAnsi="Times New Roman"/>
          <w:sz w:val="28"/>
          <w:szCs w:val="28"/>
          <w:lang w:val="ru-RU"/>
        </w:rPr>
        <w:t>оселения Белогорск</w:t>
      </w:r>
      <w:r w:rsidRPr="00402474">
        <w:rPr>
          <w:rFonts w:ascii="Times New Roman" w:hAnsi="Times New Roman"/>
          <w:sz w:val="28"/>
          <w:szCs w:val="28"/>
          <w:lang w:val="ru-RU"/>
        </w:rPr>
        <w:t>»</w:t>
      </w:r>
    </w:p>
    <w:p w:rsidR="00282ECA" w:rsidRPr="004D700D" w:rsidRDefault="00D65A6F" w:rsidP="00D65A6F">
      <w:pPr>
        <w:pStyle w:val="a3"/>
        <w:ind w:left="0"/>
        <w:jc w:val="both"/>
        <w:rPr>
          <w:rFonts w:ascii="Times New Roman" w:hAnsi="Times New Roman"/>
          <w:sz w:val="28"/>
          <w:szCs w:val="28"/>
          <w:lang w:val="ru-RU"/>
        </w:rPr>
      </w:pPr>
      <w:r w:rsidRPr="00402474">
        <w:rPr>
          <w:rFonts w:ascii="Times New Roman" w:hAnsi="Times New Roman"/>
          <w:sz w:val="28"/>
          <w:szCs w:val="28"/>
          <w:lang w:val="ru-RU"/>
        </w:rPr>
        <w:t xml:space="preserve">                                                                      от </w:t>
      </w:r>
      <w:r w:rsidR="004B0245">
        <w:rPr>
          <w:rFonts w:ascii="Times New Roman" w:hAnsi="Times New Roman"/>
          <w:sz w:val="28"/>
          <w:szCs w:val="28"/>
          <w:lang w:val="ru-RU"/>
        </w:rPr>
        <w:t>20.09.2018   № 619</w:t>
      </w:r>
    </w:p>
    <w:p w:rsidR="00282ECA" w:rsidRPr="004D700D" w:rsidRDefault="00282ECA" w:rsidP="004D700D">
      <w:pPr>
        <w:pStyle w:val="a3"/>
        <w:ind w:left="0"/>
        <w:jc w:val="both"/>
        <w:rPr>
          <w:rFonts w:ascii="Times New Roman" w:hAnsi="Times New Roman"/>
          <w:sz w:val="28"/>
          <w:szCs w:val="28"/>
          <w:lang w:val="ru-RU"/>
        </w:rPr>
      </w:pPr>
    </w:p>
    <w:p w:rsidR="00282ECA" w:rsidRPr="004D700D" w:rsidRDefault="00282ECA" w:rsidP="004D700D">
      <w:pPr>
        <w:pStyle w:val="a3"/>
        <w:ind w:left="0"/>
        <w:jc w:val="both"/>
        <w:rPr>
          <w:rFonts w:ascii="Times New Roman" w:hAnsi="Times New Roman"/>
          <w:sz w:val="28"/>
          <w:szCs w:val="28"/>
          <w:lang w:val="ru-RU"/>
        </w:rPr>
      </w:pPr>
    </w:p>
    <w:p w:rsidR="00AC1113" w:rsidRPr="00AC1113" w:rsidRDefault="00AC1113" w:rsidP="00AC1113">
      <w:pPr>
        <w:autoSpaceDE w:val="0"/>
        <w:autoSpaceDN w:val="0"/>
        <w:adjustRightInd w:val="0"/>
        <w:ind w:firstLine="708"/>
        <w:jc w:val="both"/>
        <w:outlineLvl w:val="3"/>
        <w:rPr>
          <w:rFonts w:ascii="Times New Roman" w:hAnsi="Times New Roman"/>
          <w:b/>
          <w:color w:val="000000"/>
          <w:sz w:val="28"/>
          <w:szCs w:val="28"/>
          <w:lang w:val="ru-RU"/>
        </w:rPr>
      </w:pPr>
      <w:r w:rsidRPr="00AC1113">
        <w:rPr>
          <w:rFonts w:ascii="Times New Roman" w:hAnsi="Times New Roman"/>
          <w:b/>
          <w:color w:val="000000"/>
          <w:sz w:val="28"/>
          <w:szCs w:val="28"/>
          <w:lang w:val="ru-RU"/>
        </w:rPr>
        <w:t>Требования к цветовым решениям объектов капитального строительства.</w:t>
      </w:r>
    </w:p>
    <w:p w:rsidR="00AC1113" w:rsidRPr="00AC1113" w:rsidRDefault="00AC1113" w:rsidP="00AC1113">
      <w:pPr>
        <w:autoSpaceDE w:val="0"/>
        <w:autoSpaceDN w:val="0"/>
        <w:adjustRightInd w:val="0"/>
        <w:ind w:firstLine="708"/>
        <w:jc w:val="both"/>
        <w:outlineLvl w:val="3"/>
        <w:rPr>
          <w:rFonts w:ascii="Times New Roman" w:hAnsi="Times New Roman"/>
          <w:b/>
          <w:color w:val="000000"/>
          <w:sz w:val="28"/>
          <w:szCs w:val="28"/>
          <w:lang w:val="ru-RU"/>
        </w:rPr>
      </w:pPr>
    </w:p>
    <w:p w:rsidR="00AC1113" w:rsidRPr="0049482A" w:rsidRDefault="00AC1113" w:rsidP="0049482A">
      <w:pPr>
        <w:autoSpaceDE w:val="0"/>
        <w:autoSpaceDN w:val="0"/>
        <w:adjustRightInd w:val="0"/>
        <w:ind w:firstLine="708"/>
        <w:jc w:val="both"/>
        <w:outlineLvl w:val="3"/>
        <w:rPr>
          <w:rFonts w:ascii="Times New Roman" w:hAnsi="Times New Roman"/>
          <w:color w:val="000000"/>
          <w:sz w:val="28"/>
          <w:szCs w:val="28"/>
          <w:lang w:val="ru-RU"/>
        </w:rPr>
      </w:pPr>
      <w:r w:rsidRPr="00AC1113">
        <w:rPr>
          <w:rFonts w:ascii="Times New Roman" w:hAnsi="Times New Roman"/>
          <w:color w:val="000000"/>
          <w:sz w:val="28"/>
          <w:szCs w:val="28"/>
          <w:lang w:val="ru-RU"/>
        </w:rPr>
        <w:t xml:space="preserve"> 1) Для индивидуального жилищного строительства:</w:t>
      </w:r>
    </w:p>
    <w:p w:rsidR="00AC1113" w:rsidRPr="00AC1113" w:rsidRDefault="00AC1113" w:rsidP="00865B24">
      <w:pPr>
        <w:pStyle w:val="a3"/>
        <w:autoSpaceDE w:val="0"/>
        <w:autoSpaceDN w:val="0"/>
        <w:adjustRightInd w:val="0"/>
        <w:spacing w:line="276" w:lineRule="auto"/>
        <w:ind w:left="0"/>
        <w:outlineLvl w:val="3"/>
        <w:rPr>
          <w:rFonts w:ascii="Times New Roman" w:hAnsi="Times New Roman"/>
          <w:color w:val="000000"/>
          <w:sz w:val="28"/>
          <w:szCs w:val="28"/>
          <w:lang w:val="ru-RU"/>
        </w:rPr>
      </w:pPr>
      <w:r w:rsidRPr="00AC1113">
        <w:rPr>
          <w:rFonts w:ascii="Times New Roman" w:hAnsi="Times New Roman"/>
          <w:color w:val="000000"/>
          <w:sz w:val="28"/>
          <w:szCs w:val="28"/>
          <w:lang w:val="ru-RU"/>
        </w:rPr>
        <w:t>фасады (</w:t>
      </w:r>
      <w:r w:rsidRPr="00AC1113">
        <w:rPr>
          <w:rFonts w:ascii="Times New Roman" w:hAnsi="Times New Roman"/>
          <w:color w:val="000000"/>
          <w:sz w:val="28"/>
          <w:szCs w:val="28"/>
        </w:rPr>
        <w:t>RAL</w:t>
      </w:r>
      <w:r w:rsidRPr="00AC1113">
        <w:rPr>
          <w:rFonts w:ascii="Times New Roman" w:hAnsi="Times New Roman"/>
          <w:color w:val="000000"/>
          <w:sz w:val="28"/>
          <w:szCs w:val="28"/>
          <w:lang w:val="ru-RU"/>
        </w:rPr>
        <w:t>)</w:t>
      </w:r>
    </w:p>
    <w:p w:rsidR="00AC1113" w:rsidRPr="00AC1113" w:rsidRDefault="00AC1113" w:rsidP="00AC1113">
      <w:pPr>
        <w:pStyle w:val="a3"/>
        <w:autoSpaceDE w:val="0"/>
        <w:autoSpaceDN w:val="0"/>
        <w:adjustRightInd w:val="0"/>
        <w:spacing w:line="276" w:lineRule="auto"/>
        <w:ind w:left="0"/>
        <w:outlineLvl w:val="3"/>
        <w:rPr>
          <w:rFonts w:ascii="Times New Roman" w:hAnsi="Times New Roman"/>
          <w:color w:val="000000"/>
          <w:sz w:val="28"/>
          <w:szCs w:val="28"/>
        </w:rPr>
      </w:pPr>
      <w:proofErr w:type="spellStart"/>
      <w:r w:rsidRPr="00AC1113">
        <w:rPr>
          <w:rFonts w:ascii="Times New Roman" w:hAnsi="Times New Roman"/>
          <w:color w:val="000000"/>
          <w:sz w:val="28"/>
          <w:szCs w:val="28"/>
        </w:rPr>
        <w:t>Основные</w:t>
      </w:r>
      <w:proofErr w:type="spellEnd"/>
      <w:r w:rsidRPr="00AC1113">
        <w:rPr>
          <w:rFonts w:ascii="Times New Roman" w:hAnsi="Times New Roman"/>
          <w:color w:val="000000"/>
          <w:sz w:val="28"/>
          <w:szCs w:val="28"/>
        </w:rPr>
        <w:t xml:space="preserve"> </w:t>
      </w:r>
      <w:proofErr w:type="spellStart"/>
      <w:r w:rsidRPr="00AC1113">
        <w:rPr>
          <w:rFonts w:ascii="Times New Roman" w:hAnsi="Times New Roman"/>
          <w:color w:val="000000"/>
          <w:sz w:val="28"/>
          <w:szCs w:val="28"/>
        </w:rPr>
        <w:t>цвета</w:t>
      </w:r>
      <w:proofErr w:type="spellEnd"/>
      <w:r w:rsidRPr="00AC1113">
        <w:rPr>
          <w:rFonts w:ascii="Times New Roman" w:hAnsi="Times New Roman"/>
          <w:color w:val="000000"/>
          <w:sz w:val="28"/>
          <w:szCs w:val="28"/>
        </w:rPr>
        <w:t>:</w:t>
      </w:r>
    </w:p>
    <w:p w:rsidR="00AC1113" w:rsidRPr="001E59EA" w:rsidRDefault="00AC1113" w:rsidP="001E59EA">
      <w:pPr>
        <w:pStyle w:val="a3"/>
        <w:autoSpaceDE w:val="0"/>
        <w:autoSpaceDN w:val="0"/>
        <w:adjustRightInd w:val="0"/>
        <w:ind w:left="0"/>
        <w:jc w:val="center"/>
        <w:outlineLvl w:val="3"/>
        <w:rPr>
          <w:rFonts w:ascii="Times New Roman" w:hAnsi="Times New Roman"/>
          <w:b/>
          <w:color w:val="000000"/>
          <w:sz w:val="28"/>
          <w:szCs w:val="28"/>
        </w:rPr>
      </w:pPr>
      <w:r w:rsidRPr="00AC1113">
        <w:rPr>
          <w:rFonts w:ascii="Times New Roman" w:hAnsi="Times New Roman"/>
          <w:b/>
          <w:noProof/>
          <w:color w:val="000000"/>
          <w:sz w:val="28"/>
          <w:szCs w:val="28"/>
          <w:lang w:val="ru-RU" w:eastAsia="ru-RU"/>
        </w:rPr>
        <w:drawing>
          <wp:inline distT="0" distB="0" distL="0" distR="0">
            <wp:extent cx="6115050" cy="933450"/>
            <wp:effectExtent l="0" t="0" r="0" b="0"/>
            <wp:docPr id="62" name="Рисунок 20" descr="C:\Users\Svetlana\Downloads\05-07-2023_14-56-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vetlana\Downloads\05-07-2023_14-56-19\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5050" cy="933450"/>
                    </a:xfrm>
                    <a:prstGeom prst="rect">
                      <a:avLst/>
                    </a:prstGeom>
                    <a:noFill/>
                    <a:ln>
                      <a:noFill/>
                    </a:ln>
                  </pic:spPr>
                </pic:pic>
              </a:graphicData>
            </a:graphic>
          </wp:inline>
        </w:drawing>
      </w:r>
    </w:p>
    <w:p w:rsidR="001E59EA" w:rsidRDefault="001E59EA" w:rsidP="00AC1113">
      <w:pPr>
        <w:pStyle w:val="a3"/>
        <w:autoSpaceDE w:val="0"/>
        <w:autoSpaceDN w:val="0"/>
        <w:adjustRightInd w:val="0"/>
        <w:ind w:left="0"/>
        <w:jc w:val="both"/>
        <w:outlineLvl w:val="3"/>
        <w:rPr>
          <w:rFonts w:ascii="Times New Roman" w:hAnsi="Times New Roman"/>
          <w:color w:val="000000"/>
          <w:sz w:val="28"/>
          <w:szCs w:val="28"/>
        </w:rPr>
      </w:pPr>
    </w:p>
    <w:p w:rsidR="00AC1113" w:rsidRPr="00AC1113" w:rsidRDefault="00AC1113" w:rsidP="00AC1113">
      <w:pPr>
        <w:pStyle w:val="a3"/>
        <w:autoSpaceDE w:val="0"/>
        <w:autoSpaceDN w:val="0"/>
        <w:adjustRightInd w:val="0"/>
        <w:ind w:left="0"/>
        <w:jc w:val="both"/>
        <w:outlineLvl w:val="3"/>
        <w:rPr>
          <w:rFonts w:ascii="Times New Roman" w:hAnsi="Times New Roman"/>
          <w:color w:val="000000"/>
          <w:sz w:val="28"/>
          <w:szCs w:val="28"/>
        </w:rPr>
      </w:pPr>
      <w:r w:rsidRPr="00AC1113">
        <w:rPr>
          <w:rFonts w:ascii="Times New Roman" w:hAnsi="Times New Roman"/>
          <w:color w:val="000000"/>
          <w:sz w:val="28"/>
          <w:szCs w:val="28"/>
        </w:rPr>
        <w:t xml:space="preserve">  </w:t>
      </w:r>
      <w:proofErr w:type="spellStart"/>
      <w:r w:rsidRPr="00AC1113">
        <w:rPr>
          <w:rFonts w:ascii="Times New Roman" w:hAnsi="Times New Roman"/>
          <w:color w:val="000000"/>
          <w:sz w:val="28"/>
          <w:szCs w:val="28"/>
        </w:rPr>
        <w:t>Дополнительные</w:t>
      </w:r>
      <w:proofErr w:type="spellEnd"/>
      <w:r w:rsidRPr="00AC1113">
        <w:rPr>
          <w:rFonts w:ascii="Times New Roman" w:hAnsi="Times New Roman"/>
          <w:color w:val="000000"/>
          <w:sz w:val="28"/>
          <w:szCs w:val="28"/>
        </w:rPr>
        <w:t xml:space="preserve"> </w:t>
      </w:r>
      <w:proofErr w:type="spellStart"/>
      <w:r w:rsidRPr="00AC1113">
        <w:rPr>
          <w:rFonts w:ascii="Times New Roman" w:hAnsi="Times New Roman"/>
          <w:color w:val="000000"/>
          <w:sz w:val="28"/>
          <w:szCs w:val="28"/>
        </w:rPr>
        <w:t>цвета</w:t>
      </w:r>
      <w:proofErr w:type="spellEnd"/>
      <w:r w:rsidRPr="00AC1113">
        <w:rPr>
          <w:rFonts w:ascii="Times New Roman" w:hAnsi="Times New Roman"/>
          <w:color w:val="000000"/>
          <w:sz w:val="28"/>
          <w:szCs w:val="28"/>
        </w:rPr>
        <w:t>:</w:t>
      </w:r>
    </w:p>
    <w:p w:rsidR="00AC1113" w:rsidRPr="00AC1113" w:rsidRDefault="00AC1113" w:rsidP="001E59EA">
      <w:pPr>
        <w:pStyle w:val="a3"/>
        <w:autoSpaceDE w:val="0"/>
        <w:autoSpaceDN w:val="0"/>
        <w:adjustRightInd w:val="0"/>
        <w:ind w:left="0"/>
        <w:jc w:val="center"/>
        <w:outlineLvl w:val="3"/>
        <w:rPr>
          <w:rFonts w:ascii="Times New Roman" w:hAnsi="Times New Roman"/>
          <w:color w:val="000000"/>
          <w:sz w:val="28"/>
          <w:szCs w:val="28"/>
        </w:rPr>
      </w:pPr>
      <w:r w:rsidRPr="00AC1113">
        <w:rPr>
          <w:rFonts w:ascii="Times New Roman" w:hAnsi="Times New Roman"/>
          <w:i/>
          <w:noProof/>
          <w:color w:val="000000"/>
          <w:sz w:val="28"/>
          <w:szCs w:val="28"/>
          <w:lang w:val="ru-RU" w:eastAsia="ru-RU"/>
        </w:rPr>
        <w:drawing>
          <wp:inline distT="0" distB="0" distL="0" distR="0">
            <wp:extent cx="3629025" cy="1057275"/>
            <wp:effectExtent l="0" t="0" r="0" b="0"/>
            <wp:docPr id="63" name="Рисунок 1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2"/>
                    <pic:cNvPicPr>
                      <a:picLocks noChangeAspect="1" noChangeArrowheads="1"/>
                    </pic:cNvPicPr>
                  </pic:nvPicPr>
                  <pic:blipFill>
                    <a:blip r:embed="rId10" cstate="print">
                      <a:extLst>
                        <a:ext uri="{28A0092B-C50C-407E-A947-70E740481C1C}">
                          <a14:useLocalDpi xmlns:a14="http://schemas.microsoft.com/office/drawing/2010/main" val="0"/>
                        </a:ext>
                      </a:extLst>
                    </a:blip>
                    <a:srcRect r="19620"/>
                    <a:stretch>
                      <a:fillRect/>
                    </a:stretch>
                  </pic:blipFill>
                  <pic:spPr bwMode="auto">
                    <a:xfrm>
                      <a:off x="0" y="0"/>
                      <a:ext cx="3629025" cy="1057275"/>
                    </a:xfrm>
                    <a:prstGeom prst="rect">
                      <a:avLst/>
                    </a:prstGeom>
                    <a:noFill/>
                    <a:ln>
                      <a:noFill/>
                    </a:ln>
                  </pic:spPr>
                </pic:pic>
              </a:graphicData>
            </a:graphic>
          </wp:inline>
        </w:drawing>
      </w:r>
    </w:p>
    <w:p w:rsidR="00AC1113" w:rsidRPr="00AC1113" w:rsidRDefault="00AC1113" w:rsidP="00AC1113">
      <w:pPr>
        <w:pStyle w:val="a3"/>
        <w:autoSpaceDE w:val="0"/>
        <w:autoSpaceDN w:val="0"/>
        <w:adjustRightInd w:val="0"/>
        <w:ind w:left="0"/>
        <w:jc w:val="center"/>
        <w:outlineLvl w:val="3"/>
        <w:rPr>
          <w:rFonts w:ascii="Times New Roman" w:hAnsi="Times New Roman"/>
          <w:color w:val="000000"/>
          <w:sz w:val="28"/>
          <w:szCs w:val="28"/>
        </w:rPr>
      </w:pPr>
      <w:r w:rsidRPr="00AC1113">
        <w:rPr>
          <w:rFonts w:ascii="Times New Roman" w:hAnsi="Times New Roman"/>
          <w:color w:val="000000"/>
          <w:sz w:val="28"/>
          <w:szCs w:val="28"/>
        </w:rPr>
        <w:t xml:space="preserve"> </w:t>
      </w:r>
      <w:proofErr w:type="spellStart"/>
      <w:r w:rsidRPr="00AC1113">
        <w:rPr>
          <w:rFonts w:ascii="Times New Roman" w:hAnsi="Times New Roman"/>
          <w:color w:val="000000"/>
          <w:sz w:val="28"/>
          <w:szCs w:val="28"/>
        </w:rPr>
        <w:t>кровля</w:t>
      </w:r>
      <w:proofErr w:type="spellEnd"/>
      <w:r w:rsidRPr="00AC1113">
        <w:rPr>
          <w:rFonts w:ascii="Times New Roman" w:hAnsi="Times New Roman"/>
          <w:color w:val="000000"/>
          <w:sz w:val="28"/>
          <w:szCs w:val="28"/>
        </w:rPr>
        <w:t xml:space="preserve"> (RAL)</w:t>
      </w:r>
    </w:p>
    <w:p w:rsidR="00AC1113" w:rsidRPr="00AC1113" w:rsidRDefault="00AC1113" w:rsidP="00AC1113">
      <w:pPr>
        <w:autoSpaceDE w:val="0"/>
        <w:autoSpaceDN w:val="0"/>
        <w:adjustRightInd w:val="0"/>
        <w:outlineLvl w:val="3"/>
        <w:rPr>
          <w:rFonts w:ascii="Times New Roman" w:hAnsi="Times New Roman"/>
          <w:color w:val="000000"/>
          <w:sz w:val="28"/>
          <w:szCs w:val="28"/>
        </w:rPr>
      </w:pPr>
      <w:r w:rsidRPr="00AC1113">
        <w:rPr>
          <w:rFonts w:ascii="Times New Roman" w:hAnsi="Times New Roman"/>
          <w:noProof/>
          <w:color w:val="000000"/>
          <w:sz w:val="28"/>
          <w:szCs w:val="28"/>
          <w:lang w:val="ru-RU" w:eastAsia="ru-RU"/>
        </w:rPr>
        <w:drawing>
          <wp:inline distT="0" distB="0" distL="0" distR="0">
            <wp:extent cx="5857875" cy="2095500"/>
            <wp:effectExtent l="0" t="0" r="0" b="0"/>
            <wp:docPr id="64" name="Рисунок 18" descr="C:\Users\Svetlana\Downloads\05-07-2023_14-56-1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Users\Svetlana\Downloads\05-07-2023_14-56-19\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7875" cy="2095500"/>
                    </a:xfrm>
                    <a:prstGeom prst="rect">
                      <a:avLst/>
                    </a:prstGeom>
                    <a:noFill/>
                    <a:ln>
                      <a:noFill/>
                    </a:ln>
                  </pic:spPr>
                </pic:pic>
              </a:graphicData>
            </a:graphic>
          </wp:inline>
        </w:drawing>
      </w:r>
    </w:p>
    <w:p w:rsidR="00AC1113" w:rsidRPr="0049482A" w:rsidRDefault="00AC1113" w:rsidP="0049482A">
      <w:pPr>
        <w:autoSpaceDE w:val="0"/>
        <w:autoSpaceDN w:val="0"/>
        <w:adjustRightInd w:val="0"/>
        <w:jc w:val="both"/>
        <w:outlineLvl w:val="3"/>
        <w:rPr>
          <w:rFonts w:ascii="Times New Roman" w:hAnsi="Times New Roman"/>
          <w:color w:val="000000"/>
          <w:sz w:val="28"/>
          <w:szCs w:val="28"/>
          <w:lang w:val="ru-RU"/>
        </w:rPr>
      </w:pPr>
      <w:r w:rsidRPr="0049482A">
        <w:rPr>
          <w:rFonts w:ascii="Times New Roman" w:hAnsi="Times New Roman"/>
          <w:color w:val="000000"/>
          <w:sz w:val="28"/>
          <w:szCs w:val="28"/>
          <w:lang w:val="ru-RU"/>
        </w:rPr>
        <w:t xml:space="preserve">2) Для блокированной жилой застройки: </w:t>
      </w:r>
    </w:p>
    <w:p w:rsidR="00AC1113" w:rsidRPr="00AC1113" w:rsidRDefault="00AC1113" w:rsidP="0049482A">
      <w:pPr>
        <w:pStyle w:val="a3"/>
        <w:autoSpaceDE w:val="0"/>
        <w:autoSpaceDN w:val="0"/>
        <w:adjustRightInd w:val="0"/>
        <w:ind w:left="0"/>
        <w:outlineLvl w:val="3"/>
        <w:rPr>
          <w:rFonts w:ascii="Times New Roman" w:hAnsi="Times New Roman"/>
          <w:color w:val="000000"/>
          <w:sz w:val="28"/>
          <w:szCs w:val="28"/>
          <w:lang w:val="ru-RU"/>
        </w:rPr>
      </w:pPr>
      <w:r w:rsidRPr="00AC1113">
        <w:rPr>
          <w:rFonts w:ascii="Times New Roman" w:hAnsi="Times New Roman"/>
          <w:color w:val="000000"/>
          <w:sz w:val="28"/>
          <w:szCs w:val="28"/>
          <w:lang w:val="ru-RU"/>
        </w:rPr>
        <w:t xml:space="preserve"> фасады (</w:t>
      </w:r>
      <w:r w:rsidRPr="00AC1113">
        <w:rPr>
          <w:rFonts w:ascii="Times New Roman" w:hAnsi="Times New Roman"/>
          <w:color w:val="000000"/>
          <w:sz w:val="28"/>
          <w:szCs w:val="28"/>
        </w:rPr>
        <w:t>RAL</w:t>
      </w:r>
      <w:r w:rsidRPr="00AC1113">
        <w:rPr>
          <w:rFonts w:ascii="Times New Roman" w:hAnsi="Times New Roman"/>
          <w:color w:val="000000"/>
          <w:sz w:val="28"/>
          <w:szCs w:val="28"/>
          <w:lang w:val="ru-RU"/>
        </w:rPr>
        <w:t>)</w:t>
      </w:r>
    </w:p>
    <w:p w:rsidR="00865B24" w:rsidRPr="00865B24" w:rsidRDefault="00AC1113" w:rsidP="00AC1113">
      <w:pPr>
        <w:pStyle w:val="a3"/>
        <w:autoSpaceDE w:val="0"/>
        <w:autoSpaceDN w:val="0"/>
        <w:adjustRightInd w:val="0"/>
        <w:ind w:left="0"/>
        <w:outlineLvl w:val="3"/>
        <w:rPr>
          <w:rFonts w:ascii="Times New Roman" w:hAnsi="Times New Roman"/>
          <w:color w:val="000000"/>
          <w:sz w:val="28"/>
          <w:szCs w:val="28"/>
          <w:lang w:val="ru-RU"/>
        </w:rPr>
      </w:pPr>
      <w:r w:rsidRPr="0049482A">
        <w:rPr>
          <w:rFonts w:ascii="Times New Roman" w:hAnsi="Times New Roman"/>
          <w:color w:val="000000"/>
          <w:sz w:val="28"/>
          <w:szCs w:val="28"/>
          <w:lang w:val="ru-RU"/>
        </w:rPr>
        <w:t>Основные цвета:</w:t>
      </w:r>
    </w:p>
    <w:p w:rsidR="00AC1113" w:rsidRPr="0049482A" w:rsidRDefault="00AC1113" w:rsidP="0049482A">
      <w:pPr>
        <w:pStyle w:val="a3"/>
        <w:autoSpaceDE w:val="0"/>
        <w:autoSpaceDN w:val="0"/>
        <w:adjustRightInd w:val="0"/>
        <w:ind w:left="0"/>
        <w:jc w:val="center"/>
        <w:outlineLvl w:val="3"/>
        <w:rPr>
          <w:rFonts w:ascii="Times New Roman" w:hAnsi="Times New Roman"/>
          <w:b/>
          <w:color w:val="000000"/>
          <w:sz w:val="28"/>
          <w:szCs w:val="28"/>
        </w:rPr>
      </w:pPr>
      <w:r w:rsidRPr="00AC1113">
        <w:rPr>
          <w:rFonts w:ascii="Times New Roman" w:hAnsi="Times New Roman"/>
          <w:b/>
          <w:noProof/>
          <w:color w:val="000000"/>
          <w:sz w:val="28"/>
          <w:szCs w:val="28"/>
          <w:lang w:val="ru-RU" w:eastAsia="ru-RU"/>
        </w:rPr>
        <w:drawing>
          <wp:inline distT="0" distB="0" distL="0" distR="0">
            <wp:extent cx="6115050" cy="933450"/>
            <wp:effectExtent l="0" t="0" r="0" b="0"/>
            <wp:docPr id="65" name="Рисунок 17" descr="C:\Users\Svetlana\Downloads\05-07-2023_14-56-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vetlana\Downloads\05-07-2023_14-56-19\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5050" cy="933450"/>
                    </a:xfrm>
                    <a:prstGeom prst="rect">
                      <a:avLst/>
                    </a:prstGeom>
                    <a:noFill/>
                    <a:ln>
                      <a:noFill/>
                    </a:ln>
                  </pic:spPr>
                </pic:pic>
              </a:graphicData>
            </a:graphic>
          </wp:inline>
        </w:drawing>
      </w:r>
      <w:proofErr w:type="spellStart"/>
      <w:r w:rsidRPr="00AC1113">
        <w:rPr>
          <w:rFonts w:ascii="Times New Roman" w:hAnsi="Times New Roman"/>
          <w:color w:val="000000"/>
          <w:sz w:val="28"/>
          <w:szCs w:val="28"/>
        </w:rPr>
        <w:t>Дополнительные</w:t>
      </w:r>
      <w:proofErr w:type="spellEnd"/>
      <w:r w:rsidRPr="00AC1113">
        <w:rPr>
          <w:rFonts w:ascii="Times New Roman" w:hAnsi="Times New Roman"/>
          <w:color w:val="000000"/>
          <w:sz w:val="28"/>
          <w:szCs w:val="28"/>
        </w:rPr>
        <w:t xml:space="preserve"> </w:t>
      </w:r>
      <w:proofErr w:type="spellStart"/>
      <w:r w:rsidRPr="00AC1113">
        <w:rPr>
          <w:rFonts w:ascii="Times New Roman" w:hAnsi="Times New Roman"/>
          <w:color w:val="000000"/>
          <w:sz w:val="28"/>
          <w:szCs w:val="28"/>
        </w:rPr>
        <w:t>цвета</w:t>
      </w:r>
      <w:proofErr w:type="spellEnd"/>
      <w:r w:rsidRPr="00AC1113">
        <w:rPr>
          <w:rFonts w:ascii="Times New Roman" w:hAnsi="Times New Roman"/>
          <w:color w:val="000000"/>
          <w:sz w:val="28"/>
          <w:szCs w:val="28"/>
        </w:rPr>
        <w:t>:</w:t>
      </w:r>
    </w:p>
    <w:p w:rsidR="00AC1113" w:rsidRPr="0049482A" w:rsidRDefault="00AC1113" w:rsidP="0049482A">
      <w:pPr>
        <w:pStyle w:val="a3"/>
        <w:autoSpaceDE w:val="0"/>
        <w:autoSpaceDN w:val="0"/>
        <w:adjustRightInd w:val="0"/>
        <w:ind w:left="0" w:firstLine="709"/>
        <w:jc w:val="both"/>
        <w:outlineLvl w:val="3"/>
        <w:rPr>
          <w:rFonts w:ascii="Times New Roman" w:hAnsi="Times New Roman"/>
          <w:i/>
          <w:noProof/>
          <w:color w:val="000000"/>
          <w:sz w:val="28"/>
          <w:szCs w:val="28"/>
        </w:rPr>
      </w:pPr>
      <w:r w:rsidRPr="00AC1113">
        <w:rPr>
          <w:rFonts w:ascii="Times New Roman" w:hAnsi="Times New Roman"/>
          <w:i/>
          <w:noProof/>
          <w:color w:val="000000"/>
          <w:sz w:val="28"/>
          <w:szCs w:val="28"/>
          <w:lang w:val="ru-RU" w:eastAsia="ru-RU"/>
        </w:rPr>
        <w:drawing>
          <wp:inline distT="0" distB="0" distL="0" distR="0">
            <wp:extent cx="4229100" cy="1066800"/>
            <wp:effectExtent l="0" t="0" r="0" b="0"/>
            <wp:docPr id="66" name="Рисунок 1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2"/>
                    <pic:cNvPicPr>
                      <a:picLocks noChangeAspect="1" noChangeArrowheads="1"/>
                    </pic:cNvPicPr>
                  </pic:nvPicPr>
                  <pic:blipFill>
                    <a:blip r:embed="rId12">
                      <a:extLst>
                        <a:ext uri="{28A0092B-C50C-407E-A947-70E740481C1C}">
                          <a14:useLocalDpi xmlns:a14="http://schemas.microsoft.com/office/drawing/2010/main" val="0"/>
                        </a:ext>
                      </a:extLst>
                    </a:blip>
                    <a:srcRect r="20142"/>
                    <a:stretch>
                      <a:fillRect/>
                    </a:stretch>
                  </pic:blipFill>
                  <pic:spPr bwMode="auto">
                    <a:xfrm>
                      <a:off x="0" y="0"/>
                      <a:ext cx="4229100" cy="1066800"/>
                    </a:xfrm>
                    <a:prstGeom prst="rect">
                      <a:avLst/>
                    </a:prstGeom>
                    <a:noFill/>
                    <a:ln>
                      <a:noFill/>
                    </a:ln>
                  </pic:spPr>
                </pic:pic>
              </a:graphicData>
            </a:graphic>
          </wp:inline>
        </w:drawing>
      </w:r>
    </w:p>
    <w:p w:rsidR="00AC1113" w:rsidRPr="00AC1113" w:rsidRDefault="00AC1113" w:rsidP="00AC1113">
      <w:pPr>
        <w:pStyle w:val="a3"/>
        <w:autoSpaceDE w:val="0"/>
        <w:autoSpaceDN w:val="0"/>
        <w:adjustRightInd w:val="0"/>
        <w:ind w:left="0"/>
        <w:jc w:val="both"/>
        <w:outlineLvl w:val="3"/>
        <w:rPr>
          <w:rFonts w:ascii="Times New Roman" w:hAnsi="Times New Roman"/>
          <w:color w:val="000000"/>
          <w:sz w:val="28"/>
          <w:szCs w:val="28"/>
        </w:rPr>
      </w:pPr>
      <w:r w:rsidRPr="00AC1113">
        <w:rPr>
          <w:rFonts w:ascii="Times New Roman" w:hAnsi="Times New Roman"/>
          <w:color w:val="000000"/>
          <w:sz w:val="28"/>
          <w:szCs w:val="28"/>
        </w:rPr>
        <w:t xml:space="preserve">                                                       </w:t>
      </w:r>
      <w:proofErr w:type="spellStart"/>
      <w:r w:rsidRPr="00AC1113">
        <w:rPr>
          <w:rFonts w:ascii="Times New Roman" w:hAnsi="Times New Roman"/>
          <w:color w:val="000000"/>
          <w:sz w:val="28"/>
          <w:szCs w:val="28"/>
        </w:rPr>
        <w:t>кровля</w:t>
      </w:r>
      <w:proofErr w:type="spellEnd"/>
      <w:r w:rsidRPr="00AC1113">
        <w:rPr>
          <w:rFonts w:ascii="Times New Roman" w:hAnsi="Times New Roman"/>
          <w:color w:val="000000"/>
          <w:sz w:val="28"/>
          <w:szCs w:val="28"/>
        </w:rPr>
        <w:t xml:space="preserve"> (RAL)</w:t>
      </w:r>
    </w:p>
    <w:p w:rsidR="00AC1113" w:rsidRPr="00AC1113" w:rsidRDefault="00AC1113" w:rsidP="00AC1113">
      <w:pPr>
        <w:autoSpaceDE w:val="0"/>
        <w:autoSpaceDN w:val="0"/>
        <w:adjustRightInd w:val="0"/>
        <w:jc w:val="center"/>
        <w:outlineLvl w:val="3"/>
        <w:rPr>
          <w:rFonts w:ascii="Times New Roman" w:hAnsi="Times New Roman"/>
          <w:color w:val="000000"/>
          <w:sz w:val="28"/>
          <w:szCs w:val="28"/>
        </w:rPr>
      </w:pPr>
      <w:r w:rsidRPr="00AC1113">
        <w:rPr>
          <w:rFonts w:ascii="Times New Roman" w:hAnsi="Times New Roman"/>
          <w:noProof/>
          <w:color w:val="000000"/>
          <w:sz w:val="28"/>
          <w:szCs w:val="28"/>
          <w:lang w:val="ru-RU" w:eastAsia="ru-RU"/>
        </w:rPr>
        <w:drawing>
          <wp:inline distT="0" distB="0" distL="0" distR="0">
            <wp:extent cx="5857875" cy="2095500"/>
            <wp:effectExtent l="0" t="0" r="0" b="0"/>
            <wp:docPr id="67" name="Рисунок 15" descr="C:\Users\Svetlana\Downloads\05-07-2023_14-56-1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C:\Users\Svetlana\Downloads\05-07-2023_14-56-19\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7875" cy="2095500"/>
                    </a:xfrm>
                    <a:prstGeom prst="rect">
                      <a:avLst/>
                    </a:prstGeom>
                    <a:noFill/>
                    <a:ln>
                      <a:noFill/>
                    </a:ln>
                  </pic:spPr>
                </pic:pic>
              </a:graphicData>
            </a:graphic>
          </wp:inline>
        </w:drawing>
      </w:r>
    </w:p>
    <w:p w:rsidR="0049482A" w:rsidRDefault="0049482A" w:rsidP="00AC1113">
      <w:pPr>
        <w:pStyle w:val="a3"/>
        <w:autoSpaceDE w:val="0"/>
        <w:autoSpaceDN w:val="0"/>
        <w:adjustRightInd w:val="0"/>
        <w:ind w:left="0" w:firstLine="709"/>
        <w:jc w:val="both"/>
        <w:outlineLvl w:val="3"/>
        <w:rPr>
          <w:rFonts w:ascii="Times New Roman" w:hAnsi="Times New Roman"/>
          <w:color w:val="000000"/>
          <w:sz w:val="28"/>
          <w:szCs w:val="28"/>
          <w:lang w:val="ru-RU"/>
        </w:rPr>
      </w:pPr>
    </w:p>
    <w:p w:rsidR="00AC1113" w:rsidRPr="00AC1113" w:rsidRDefault="00AC1113" w:rsidP="00AC1113">
      <w:pPr>
        <w:pStyle w:val="a3"/>
        <w:autoSpaceDE w:val="0"/>
        <w:autoSpaceDN w:val="0"/>
        <w:adjustRightInd w:val="0"/>
        <w:ind w:left="0" w:firstLine="709"/>
        <w:jc w:val="both"/>
        <w:outlineLvl w:val="3"/>
        <w:rPr>
          <w:rFonts w:ascii="Times New Roman" w:hAnsi="Times New Roman"/>
          <w:color w:val="000000"/>
          <w:sz w:val="28"/>
          <w:szCs w:val="28"/>
          <w:lang w:val="ru-RU"/>
        </w:rPr>
      </w:pPr>
      <w:r w:rsidRPr="00AC1113">
        <w:rPr>
          <w:rFonts w:ascii="Times New Roman" w:hAnsi="Times New Roman"/>
          <w:color w:val="000000"/>
          <w:sz w:val="28"/>
          <w:szCs w:val="28"/>
          <w:lang w:val="ru-RU"/>
        </w:rPr>
        <w:t xml:space="preserve">3) Для малоэтажной многоквартирной жилой застройки, </w:t>
      </w:r>
      <w:proofErr w:type="spellStart"/>
      <w:r w:rsidRPr="00AC1113">
        <w:rPr>
          <w:rFonts w:ascii="Times New Roman" w:hAnsi="Times New Roman"/>
          <w:color w:val="000000"/>
          <w:sz w:val="28"/>
          <w:szCs w:val="28"/>
          <w:lang w:val="ru-RU"/>
        </w:rPr>
        <w:t>среднеэтажной</w:t>
      </w:r>
      <w:proofErr w:type="spellEnd"/>
      <w:r w:rsidRPr="00AC1113">
        <w:rPr>
          <w:rFonts w:ascii="Times New Roman" w:hAnsi="Times New Roman"/>
          <w:color w:val="000000"/>
          <w:sz w:val="28"/>
          <w:szCs w:val="28"/>
          <w:lang w:val="ru-RU"/>
        </w:rPr>
        <w:t xml:space="preserve"> жилой застройки, многоэтажной жилой застройка (высотная застройка):</w:t>
      </w:r>
    </w:p>
    <w:p w:rsidR="00AC1113" w:rsidRPr="00AC1113" w:rsidRDefault="00AC1113" w:rsidP="00AC1113">
      <w:pPr>
        <w:pStyle w:val="a3"/>
        <w:autoSpaceDE w:val="0"/>
        <w:autoSpaceDN w:val="0"/>
        <w:adjustRightInd w:val="0"/>
        <w:ind w:left="0"/>
        <w:jc w:val="center"/>
        <w:outlineLvl w:val="3"/>
        <w:rPr>
          <w:rFonts w:ascii="Times New Roman" w:hAnsi="Times New Roman"/>
          <w:color w:val="000000"/>
          <w:sz w:val="28"/>
          <w:szCs w:val="28"/>
          <w:lang w:val="ru-RU"/>
        </w:rPr>
      </w:pPr>
    </w:p>
    <w:p w:rsidR="00AC1113" w:rsidRPr="00AC1113" w:rsidRDefault="00AC1113" w:rsidP="00865B24">
      <w:pPr>
        <w:pStyle w:val="a3"/>
        <w:autoSpaceDE w:val="0"/>
        <w:autoSpaceDN w:val="0"/>
        <w:adjustRightInd w:val="0"/>
        <w:ind w:left="0"/>
        <w:outlineLvl w:val="3"/>
        <w:rPr>
          <w:rFonts w:ascii="Times New Roman" w:hAnsi="Times New Roman"/>
          <w:color w:val="000000"/>
          <w:sz w:val="28"/>
          <w:szCs w:val="28"/>
        </w:rPr>
      </w:pPr>
      <w:proofErr w:type="spellStart"/>
      <w:r w:rsidRPr="00AC1113">
        <w:rPr>
          <w:rFonts w:ascii="Times New Roman" w:hAnsi="Times New Roman"/>
          <w:color w:val="000000"/>
          <w:sz w:val="28"/>
          <w:szCs w:val="28"/>
        </w:rPr>
        <w:t>фасады</w:t>
      </w:r>
      <w:proofErr w:type="spellEnd"/>
      <w:r w:rsidRPr="00AC1113">
        <w:rPr>
          <w:rFonts w:ascii="Times New Roman" w:hAnsi="Times New Roman"/>
          <w:color w:val="000000"/>
          <w:sz w:val="28"/>
          <w:szCs w:val="28"/>
        </w:rPr>
        <w:t xml:space="preserve"> (RAL)</w:t>
      </w:r>
    </w:p>
    <w:p w:rsidR="00AC1113" w:rsidRPr="00AC1113" w:rsidRDefault="00AC1113" w:rsidP="00AC1113">
      <w:pPr>
        <w:pStyle w:val="a3"/>
        <w:autoSpaceDE w:val="0"/>
        <w:autoSpaceDN w:val="0"/>
        <w:adjustRightInd w:val="0"/>
        <w:ind w:left="0"/>
        <w:outlineLvl w:val="3"/>
        <w:rPr>
          <w:rFonts w:ascii="Times New Roman" w:hAnsi="Times New Roman"/>
          <w:color w:val="000000"/>
          <w:sz w:val="28"/>
          <w:szCs w:val="28"/>
          <w:lang w:val="ru-RU"/>
        </w:rPr>
      </w:pPr>
      <w:r w:rsidRPr="00AC1113">
        <w:rPr>
          <w:rFonts w:ascii="Times New Roman" w:hAnsi="Times New Roman"/>
          <w:color w:val="000000"/>
          <w:sz w:val="28"/>
          <w:szCs w:val="28"/>
        </w:rPr>
        <w:t xml:space="preserve"> </w:t>
      </w:r>
      <w:proofErr w:type="spellStart"/>
      <w:r w:rsidRPr="00AC1113">
        <w:rPr>
          <w:rFonts w:ascii="Times New Roman" w:hAnsi="Times New Roman"/>
          <w:color w:val="000000"/>
          <w:sz w:val="28"/>
          <w:szCs w:val="28"/>
        </w:rPr>
        <w:t>Основные</w:t>
      </w:r>
      <w:proofErr w:type="spellEnd"/>
      <w:r w:rsidRPr="00AC1113">
        <w:rPr>
          <w:rFonts w:ascii="Times New Roman" w:hAnsi="Times New Roman"/>
          <w:color w:val="000000"/>
          <w:sz w:val="28"/>
          <w:szCs w:val="28"/>
        </w:rPr>
        <w:t xml:space="preserve"> </w:t>
      </w:r>
      <w:proofErr w:type="spellStart"/>
      <w:r w:rsidRPr="00AC1113">
        <w:rPr>
          <w:rFonts w:ascii="Times New Roman" w:hAnsi="Times New Roman"/>
          <w:color w:val="000000"/>
          <w:sz w:val="28"/>
          <w:szCs w:val="28"/>
        </w:rPr>
        <w:t>цвета</w:t>
      </w:r>
      <w:proofErr w:type="spellEnd"/>
      <w:r w:rsidRPr="00AC1113">
        <w:rPr>
          <w:rFonts w:ascii="Times New Roman" w:hAnsi="Times New Roman"/>
          <w:color w:val="000000"/>
          <w:sz w:val="28"/>
          <w:szCs w:val="28"/>
        </w:rPr>
        <w:t>:</w:t>
      </w:r>
    </w:p>
    <w:p w:rsidR="00AC1113" w:rsidRPr="00AC1113" w:rsidRDefault="00AC1113" w:rsidP="00AC1113">
      <w:pPr>
        <w:pStyle w:val="a3"/>
        <w:autoSpaceDE w:val="0"/>
        <w:autoSpaceDN w:val="0"/>
        <w:adjustRightInd w:val="0"/>
        <w:ind w:left="0"/>
        <w:jc w:val="center"/>
        <w:outlineLvl w:val="3"/>
        <w:rPr>
          <w:rFonts w:ascii="Times New Roman" w:hAnsi="Times New Roman"/>
          <w:b/>
          <w:color w:val="000000"/>
          <w:sz w:val="28"/>
          <w:szCs w:val="28"/>
        </w:rPr>
      </w:pPr>
      <w:r w:rsidRPr="00AC1113">
        <w:rPr>
          <w:rFonts w:ascii="Times New Roman" w:hAnsi="Times New Roman"/>
          <w:b/>
          <w:noProof/>
          <w:color w:val="000000"/>
          <w:sz w:val="28"/>
          <w:szCs w:val="28"/>
          <w:lang w:val="ru-RU" w:eastAsia="ru-RU"/>
        </w:rPr>
        <w:drawing>
          <wp:inline distT="0" distB="0" distL="0" distR="0">
            <wp:extent cx="6115050" cy="933450"/>
            <wp:effectExtent l="0" t="0" r="0" b="0"/>
            <wp:docPr id="68" name="Рисунок 14" descr="C:\Users\Svetlana\Downloads\05-07-2023_14-56-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vetlana\Downloads\05-07-2023_14-56-19\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5050" cy="933450"/>
                    </a:xfrm>
                    <a:prstGeom prst="rect">
                      <a:avLst/>
                    </a:prstGeom>
                    <a:noFill/>
                    <a:ln>
                      <a:noFill/>
                    </a:ln>
                  </pic:spPr>
                </pic:pic>
              </a:graphicData>
            </a:graphic>
          </wp:inline>
        </w:drawing>
      </w:r>
    </w:p>
    <w:p w:rsidR="00AC1113" w:rsidRPr="00AC1113" w:rsidRDefault="00AC1113" w:rsidP="00AC1113">
      <w:pPr>
        <w:pStyle w:val="a3"/>
        <w:autoSpaceDE w:val="0"/>
        <w:autoSpaceDN w:val="0"/>
        <w:adjustRightInd w:val="0"/>
        <w:ind w:left="0"/>
        <w:jc w:val="both"/>
        <w:outlineLvl w:val="3"/>
        <w:rPr>
          <w:rFonts w:ascii="Times New Roman" w:hAnsi="Times New Roman"/>
          <w:i/>
          <w:color w:val="000000"/>
          <w:sz w:val="28"/>
          <w:szCs w:val="28"/>
        </w:rPr>
      </w:pPr>
    </w:p>
    <w:p w:rsidR="00AC1113" w:rsidRPr="00AC1113" w:rsidRDefault="00AC1113" w:rsidP="00AC1113">
      <w:pPr>
        <w:pStyle w:val="a3"/>
        <w:autoSpaceDE w:val="0"/>
        <w:autoSpaceDN w:val="0"/>
        <w:adjustRightInd w:val="0"/>
        <w:ind w:left="0"/>
        <w:jc w:val="both"/>
        <w:outlineLvl w:val="3"/>
        <w:rPr>
          <w:rFonts w:ascii="Times New Roman" w:hAnsi="Times New Roman"/>
          <w:color w:val="000000"/>
          <w:sz w:val="28"/>
          <w:szCs w:val="28"/>
        </w:rPr>
      </w:pPr>
      <w:r w:rsidRPr="00AC1113">
        <w:rPr>
          <w:rFonts w:ascii="Times New Roman" w:hAnsi="Times New Roman"/>
          <w:color w:val="000000"/>
          <w:sz w:val="28"/>
          <w:szCs w:val="28"/>
        </w:rPr>
        <w:t xml:space="preserve">                                         </w:t>
      </w:r>
      <w:proofErr w:type="spellStart"/>
      <w:r w:rsidRPr="00AC1113">
        <w:rPr>
          <w:rFonts w:ascii="Times New Roman" w:hAnsi="Times New Roman"/>
          <w:color w:val="000000"/>
          <w:sz w:val="28"/>
          <w:szCs w:val="28"/>
        </w:rPr>
        <w:t>Дополнительные</w:t>
      </w:r>
      <w:proofErr w:type="spellEnd"/>
      <w:r w:rsidRPr="00AC1113">
        <w:rPr>
          <w:rFonts w:ascii="Times New Roman" w:hAnsi="Times New Roman"/>
          <w:color w:val="000000"/>
          <w:sz w:val="28"/>
          <w:szCs w:val="28"/>
        </w:rPr>
        <w:t xml:space="preserve"> </w:t>
      </w:r>
      <w:proofErr w:type="spellStart"/>
      <w:r w:rsidRPr="00AC1113">
        <w:rPr>
          <w:rFonts w:ascii="Times New Roman" w:hAnsi="Times New Roman"/>
          <w:color w:val="000000"/>
          <w:sz w:val="28"/>
          <w:szCs w:val="28"/>
        </w:rPr>
        <w:t>цвета</w:t>
      </w:r>
      <w:proofErr w:type="spellEnd"/>
      <w:r w:rsidRPr="00AC1113">
        <w:rPr>
          <w:rFonts w:ascii="Times New Roman" w:hAnsi="Times New Roman"/>
          <w:color w:val="000000"/>
          <w:sz w:val="28"/>
          <w:szCs w:val="28"/>
        </w:rPr>
        <w:t>:</w:t>
      </w:r>
    </w:p>
    <w:p w:rsidR="00AC1113" w:rsidRPr="00AC1113" w:rsidRDefault="00AC1113" w:rsidP="00AC1113">
      <w:pPr>
        <w:pStyle w:val="a3"/>
        <w:autoSpaceDE w:val="0"/>
        <w:autoSpaceDN w:val="0"/>
        <w:adjustRightInd w:val="0"/>
        <w:ind w:left="0" w:firstLine="709"/>
        <w:jc w:val="both"/>
        <w:outlineLvl w:val="3"/>
        <w:rPr>
          <w:rFonts w:ascii="Times New Roman" w:hAnsi="Times New Roman"/>
          <w:color w:val="000000"/>
          <w:sz w:val="28"/>
          <w:szCs w:val="28"/>
        </w:rPr>
      </w:pPr>
      <w:r w:rsidRPr="00AC1113">
        <w:rPr>
          <w:rFonts w:ascii="Times New Roman" w:hAnsi="Times New Roman"/>
          <w:i/>
          <w:noProof/>
          <w:color w:val="000000"/>
          <w:sz w:val="28"/>
          <w:szCs w:val="28"/>
          <w:lang w:val="ru-RU" w:eastAsia="ru-RU"/>
        </w:rPr>
        <w:drawing>
          <wp:inline distT="0" distB="0" distL="0" distR="0">
            <wp:extent cx="3752850" cy="1066800"/>
            <wp:effectExtent l="19050" t="0" r="0" b="0"/>
            <wp:docPr id="69" name="Рисунок 1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2"/>
                    <pic:cNvPicPr>
                      <a:picLocks noChangeAspect="1" noChangeArrowheads="1"/>
                    </pic:cNvPicPr>
                  </pic:nvPicPr>
                  <pic:blipFill>
                    <a:blip r:embed="rId12">
                      <a:extLst>
                        <a:ext uri="{28A0092B-C50C-407E-A947-70E740481C1C}">
                          <a14:useLocalDpi xmlns:a14="http://schemas.microsoft.com/office/drawing/2010/main" val="0"/>
                        </a:ext>
                      </a:extLst>
                    </a:blip>
                    <a:srcRect r="19296"/>
                    <a:stretch>
                      <a:fillRect/>
                    </a:stretch>
                  </pic:blipFill>
                  <pic:spPr bwMode="auto">
                    <a:xfrm>
                      <a:off x="0" y="0"/>
                      <a:ext cx="3752850" cy="1066800"/>
                    </a:xfrm>
                    <a:prstGeom prst="rect">
                      <a:avLst/>
                    </a:prstGeom>
                    <a:noFill/>
                    <a:ln>
                      <a:noFill/>
                    </a:ln>
                  </pic:spPr>
                </pic:pic>
              </a:graphicData>
            </a:graphic>
          </wp:inline>
        </w:drawing>
      </w:r>
    </w:p>
    <w:p w:rsidR="0049482A" w:rsidRDefault="0049482A" w:rsidP="00AC1113">
      <w:pPr>
        <w:pStyle w:val="a3"/>
        <w:autoSpaceDE w:val="0"/>
        <w:autoSpaceDN w:val="0"/>
        <w:adjustRightInd w:val="0"/>
        <w:ind w:left="0"/>
        <w:jc w:val="both"/>
        <w:outlineLvl w:val="3"/>
        <w:rPr>
          <w:rFonts w:ascii="Times New Roman" w:hAnsi="Times New Roman"/>
          <w:color w:val="000000"/>
          <w:sz w:val="28"/>
          <w:szCs w:val="28"/>
        </w:rPr>
      </w:pPr>
    </w:p>
    <w:p w:rsidR="00AC1113" w:rsidRPr="00AC1113" w:rsidRDefault="00AC1113" w:rsidP="00AC1113">
      <w:pPr>
        <w:pStyle w:val="a3"/>
        <w:autoSpaceDE w:val="0"/>
        <w:autoSpaceDN w:val="0"/>
        <w:adjustRightInd w:val="0"/>
        <w:ind w:left="0"/>
        <w:jc w:val="both"/>
        <w:outlineLvl w:val="3"/>
        <w:rPr>
          <w:rFonts w:ascii="Times New Roman" w:hAnsi="Times New Roman"/>
          <w:color w:val="000000"/>
          <w:sz w:val="28"/>
          <w:szCs w:val="28"/>
        </w:rPr>
      </w:pPr>
      <w:proofErr w:type="spellStart"/>
      <w:r w:rsidRPr="00AC1113">
        <w:rPr>
          <w:rFonts w:ascii="Times New Roman" w:hAnsi="Times New Roman"/>
          <w:color w:val="000000"/>
          <w:sz w:val="28"/>
          <w:szCs w:val="28"/>
        </w:rPr>
        <w:t>кровля</w:t>
      </w:r>
      <w:proofErr w:type="spellEnd"/>
      <w:r w:rsidRPr="00AC1113">
        <w:rPr>
          <w:rFonts w:ascii="Times New Roman" w:hAnsi="Times New Roman"/>
          <w:color w:val="000000"/>
          <w:sz w:val="28"/>
          <w:szCs w:val="28"/>
        </w:rPr>
        <w:t xml:space="preserve"> (RAL)</w:t>
      </w:r>
    </w:p>
    <w:p w:rsidR="00AC1113" w:rsidRPr="00AC1113" w:rsidRDefault="00AC1113" w:rsidP="00AC1113">
      <w:pPr>
        <w:autoSpaceDE w:val="0"/>
        <w:autoSpaceDN w:val="0"/>
        <w:adjustRightInd w:val="0"/>
        <w:jc w:val="center"/>
        <w:outlineLvl w:val="3"/>
        <w:rPr>
          <w:rFonts w:ascii="Times New Roman" w:hAnsi="Times New Roman"/>
          <w:color w:val="000000"/>
          <w:sz w:val="28"/>
          <w:szCs w:val="28"/>
        </w:rPr>
      </w:pPr>
      <w:r w:rsidRPr="00AC1113">
        <w:rPr>
          <w:rFonts w:ascii="Times New Roman" w:hAnsi="Times New Roman"/>
          <w:noProof/>
          <w:sz w:val="28"/>
          <w:szCs w:val="28"/>
          <w:lang w:val="ru-RU" w:eastAsia="ru-RU"/>
        </w:rPr>
        <w:drawing>
          <wp:inline distT="0" distB="0" distL="0" distR="0">
            <wp:extent cx="6115050" cy="904875"/>
            <wp:effectExtent l="0" t="0" r="0" b="0"/>
            <wp:docPr id="70" name="Рисунок 1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5"/>
                    <pic:cNvPicPr>
                      <a:picLocks noChangeAspect="1" noChangeArrowheads="1"/>
                    </pic:cNvPicPr>
                  </pic:nvPicPr>
                  <pic:blipFill>
                    <a:blip r:embed="rId13" cstate="print">
                      <a:extLst>
                        <a:ext uri="{28A0092B-C50C-407E-A947-70E740481C1C}">
                          <a14:useLocalDpi xmlns:a14="http://schemas.microsoft.com/office/drawing/2010/main" val="0"/>
                        </a:ext>
                      </a:extLst>
                    </a:blip>
                    <a:srcRect b="49681"/>
                    <a:stretch>
                      <a:fillRect/>
                    </a:stretch>
                  </pic:blipFill>
                  <pic:spPr bwMode="auto">
                    <a:xfrm>
                      <a:off x="0" y="0"/>
                      <a:ext cx="6115050" cy="904875"/>
                    </a:xfrm>
                    <a:prstGeom prst="rect">
                      <a:avLst/>
                    </a:prstGeom>
                    <a:noFill/>
                    <a:ln>
                      <a:noFill/>
                    </a:ln>
                  </pic:spPr>
                </pic:pic>
              </a:graphicData>
            </a:graphic>
          </wp:inline>
        </w:drawing>
      </w:r>
    </w:p>
    <w:p w:rsidR="00AC1113" w:rsidRDefault="00AC1113" w:rsidP="00AC1113">
      <w:pPr>
        <w:pStyle w:val="a3"/>
        <w:autoSpaceDE w:val="0"/>
        <w:autoSpaceDN w:val="0"/>
        <w:adjustRightInd w:val="0"/>
        <w:ind w:left="0" w:firstLine="709"/>
        <w:jc w:val="both"/>
        <w:outlineLvl w:val="3"/>
        <w:rPr>
          <w:rFonts w:ascii="Times New Roman" w:hAnsi="Times New Roman"/>
          <w:color w:val="000000"/>
          <w:sz w:val="28"/>
          <w:szCs w:val="28"/>
          <w:lang w:val="ru-RU"/>
        </w:rPr>
      </w:pPr>
    </w:p>
    <w:p w:rsidR="00AC1113" w:rsidRDefault="00AC1113" w:rsidP="00AC1113">
      <w:pPr>
        <w:pStyle w:val="a3"/>
        <w:autoSpaceDE w:val="0"/>
        <w:autoSpaceDN w:val="0"/>
        <w:adjustRightInd w:val="0"/>
        <w:ind w:left="0" w:firstLine="709"/>
        <w:jc w:val="both"/>
        <w:outlineLvl w:val="3"/>
        <w:rPr>
          <w:rFonts w:ascii="Times New Roman" w:hAnsi="Times New Roman"/>
          <w:color w:val="000000"/>
          <w:sz w:val="28"/>
          <w:szCs w:val="28"/>
          <w:lang w:val="ru-RU"/>
        </w:rPr>
      </w:pPr>
    </w:p>
    <w:p w:rsidR="00AC1113" w:rsidRDefault="00AC1113" w:rsidP="00AC1113">
      <w:pPr>
        <w:pStyle w:val="a3"/>
        <w:autoSpaceDE w:val="0"/>
        <w:autoSpaceDN w:val="0"/>
        <w:adjustRightInd w:val="0"/>
        <w:ind w:left="0" w:firstLine="709"/>
        <w:jc w:val="both"/>
        <w:outlineLvl w:val="3"/>
        <w:rPr>
          <w:rFonts w:ascii="Times New Roman" w:hAnsi="Times New Roman"/>
          <w:color w:val="000000"/>
          <w:sz w:val="28"/>
          <w:szCs w:val="28"/>
          <w:lang w:val="ru-RU"/>
        </w:rPr>
      </w:pPr>
    </w:p>
    <w:p w:rsidR="00AC1113" w:rsidRDefault="00AC1113" w:rsidP="00C8455F">
      <w:pPr>
        <w:pStyle w:val="a3"/>
        <w:autoSpaceDE w:val="0"/>
        <w:autoSpaceDN w:val="0"/>
        <w:adjustRightInd w:val="0"/>
        <w:ind w:left="0" w:firstLine="709"/>
        <w:jc w:val="both"/>
        <w:outlineLvl w:val="3"/>
        <w:rPr>
          <w:rFonts w:ascii="Times New Roman" w:hAnsi="Times New Roman"/>
          <w:color w:val="000000"/>
          <w:sz w:val="28"/>
          <w:szCs w:val="28"/>
          <w:lang w:val="ru-RU"/>
        </w:rPr>
      </w:pPr>
      <w:r w:rsidRPr="00AC1113">
        <w:rPr>
          <w:rFonts w:ascii="Times New Roman" w:hAnsi="Times New Roman"/>
          <w:color w:val="000000"/>
          <w:sz w:val="28"/>
          <w:szCs w:val="28"/>
          <w:lang w:val="ru-RU"/>
        </w:rPr>
        <w:t xml:space="preserve">4) Для объектов социального обслуживания, объектов оказания услуг связи, общежитий: </w:t>
      </w:r>
    </w:p>
    <w:p w:rsidR="00AC1113" w:rsidRPr="00AC1113" w:rsidRDefault="00AC1113" w:rsidP="00AC1113">
      <w:pPr>
        <w:pStyle w:val="a3"/>
        <w:autoSpaceDE w:val="0"/>
        <w:autoSpaceDN w:val="0"/>
        <w:adjustRightInd w:val="0"/>
        <w:ind w:left="0"/>
        <w:outlineLvl w:val="3"/>
        <w:rPr>
          <w:rFonts w:ascii="Times New Roman" w:hAnsi="Times New Roman"/>
          <w:color w:val="000000"/>
          <w:sz w:val="28"/>
          <w:szCs w:val="28"/>
        </w:rPr>
      </w:pPr>
      <w:proofErr w:type="spellStart"/>
      <w:r w:rsidRPr="00AC1113">
        <w:rPr>
          <w:rFonts w:ascii="Times New Roman" w:hAnsi="Times New Roman"/>
          <w:color w:val="000000"/>
          <w:sz w:val="28"/>
          <w:szCs w:val="28"/>
        </w:rPr>
        <w:t>фасады</w:t>
      </w:r>
      <w:proofErr w:type="spellEnd"/>
      <w:r w:rsidRPr="00AC1113">
        <w:rPr>
          <w:rFonts w:ascii="Times New Roman" w:hAnsi="Times New Roman"/>
          <w:color w:val="000000"/>
          <w:sz w:val="28"/>
          <w:szCs w:val="28"/>
        </w:rPr>
        <w:t xml:space="preserve"> (RAL)</w:t>
      </w:r>
    </w:p>
    <w:p w:rsidR="00AC1113" w:rsidRPr="00AC1113" w:rsidRDefault="00AC1113" w:rsidP="00AC1113">
      <w:pPr>
        <w:pStyle w:val="a3"/>
        <w:autoSpaceDE w:val="0"/>
        <w:autoSpaceDN w:val="0"/>
        <w:adjustRightInd w:val="0"/>
        <w:ind w:left="0"/>
        <w:jc w:val="center"/>
        <w:outlineLvl w:val="3"/>
        <w:rPr>
          <w:rFonts w:ascii="Times New Roman" w:hAnsi="Times New Roman"/>
          <w:color w:val="000000"/>
          <w:sz w:val="28"/>
          <w:szCs w:val="28"/>
        </w:rPr>
      </w:pPr>
      <w:proofErr w:type="spellStart"/>
      <w:r w:rsidRPr="00AC1113">
        <w:rPr>
          <w:rFonts w:ascii="Times New Roman" w:hAnsi="Times New Roman"/>
          <w:color w:val="000000"/>
          <w:sz w:val="28"/>
          <w:szCs w:val="28"/>
        </w:rPr>
        <w:t>Основные</w:t>
      </w:r>
      <w:proofErr w:type="spellEnd"/>
      <w:r w:rsidRPr="00AC1113">
        <w:rPr>
          <w:rFonts w:ascii="Times New Roman" w:hAnsi="Times New Roman"/>
          <w:color w:val="000000"/>
          <w:sz w:val="28"/>
          <w:szCs w:val="28"/>
        </w:rPr>
        <w:t xml:space="preserve"> </w:t>
      </w:r>
      <w:proofErr w:type="spellStart"/>
      <w:r w:rsidRPr="00AC1113">
        <w:rPr>
          <w:rFonts w:ascii="Times New Roman" w:hAnsi="Times New Roman"/>
          <w:color w:val="000000"/>
          <w:sz w:val="28"/>
          <w:szCs w:val="28"/>
        </w:rPr>
        <w:t>цвета</w:t>
      </w:r>
      <w:proofErr w:type="spellEnd"/>
      <w:r w:rsidRPr="00AC1113">
        <w:rPr>
          <w:rFonts w:ascii="Times New Roman" w:hAnsi="Times New Roman"/>
          <w:color w:val="000000"/>
          <w:sz w:val="28"/>
          <w:szCs w:val="28"/>
        </w:rPr>
        <w:t>:</w:t>
      </w:r>
    </w:p>
    <w:p w:rsidR="00AC1113" w:rsidRPr="00AC1113" w:rsidRDefault="00AC1113" w:rsidP="00AC1113">
      <w:pPr>
        <w:pStyle w:val="a3"/>
        <w:autoSpaceDE w:val="0"/>
        <w:autoSpaceDN w:val="0"/>
        <w:adjustRightInd w:val="0"/>
        <w:ind w:left="0"/>
        <w:jc w:val="center"/>
        <w:outlineLvl w:val="3"/>
        <w:rPr>
          <w:rFonts w:ascii="Times New Roman" w:hAnsi="Times New Roman"/>
          <w:b/>
          <w:color w:val="000000"/>
          <w:sz w:val="28"/>
          <w:szCs w:val="28"/>
        </w:rPr>
      </w:pPr>
      <w:r w:rsidRPr="00AC1113">
        <w:rPr>
          <w:rFonts w:ascii="Times New Roman" w:hAnsi="Times New Roman"/>
          <w:b/>
          <w:noProof/>
          <w:color w:val="000000"/>
          <w:sz w:val="28"/>
          <w:szCs w:val="28"/>
          <w:lang w:val="ru-RU" w:eastAsia="ru-RU"/>
        </w:rPr>
        <w:drawing>
          <wp:inline distT="0" distB="0" distL="0" distR="0">
            <wp:extent cx="6115050" cy="933450"/>
            <wp:effectExtent l="0" t="0" r="0" b="0"/>
            <wp:docPr id="71" name="Рисунок 11" descr="C:\Users\Svetlana\Downloads\05-07-2023_14-56-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vetlana\Downloads\05-07-2023_14-56-19\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5050" cy="933450"/>
                    </a:xfrm>
                    <a:prstGeom prst="rect">
                      <a:avLst/>
                    </a:prstGeom>
                    <a:noFill/>
                    <a:ln>
                      <a:noFill/>
                    </a:ln>
                  </pic:spPr>
                </pic:pic>
              </a:graphicData>
            </a:graphic>
          </wp:inline>
        </w:drawing>
      </w:r>
    </w:p>
    <w:p w:rsidR="00AC1113" w:rsidRPr="00AC1113" w:rsidRDefault="00AC1113" w:rsidP="00AC1113">
      <w:pPr>
        <w:pStyle w:val="a3"/>
        <w:autoSpaceDE w:val="0"/>
        <w:autoSpaceDN w:val="0"/>
        <w:adjustRightInd w:val="0"/>
        <w:ind w:left="0"/>
        <w:jc w:val="both"/>
        <w:outlineLvl w:val="3"/>
        <w:rPr>
          <w:rFonts w:ascii="Times New Roman" w:hAnsi="Times New Roman"/>
          <w:color w:val="000000"/>
          <w:sz w:val="28"/>
          <w:szCs w:val="28"/>
        </w:rPr>
      </w:pPr>
    </w:p>
    <w:p w:rsidR="00AC1113" w:rsidRPr="00AC1113" w:rsidRDefault="00AC1113" w:rsidP="00AC1113">
      <w:pPr>
        <w:pStyle w:val="a3"/>
        <w:autoSpaceDE w:val="0"/>
        <w:autoSpaceDN w:val="0"/>
        <w:adjustRightInd w:val="0"/>
        <w:ind w:left="0"/>
        <w:jc w:val="both"/>
        <w:outlineLvl w:val="3"/>
        <w:rPr>
          <w:rFonts w:ascii="Times New Roman" w:hAnsi="Times New Roman"/>
          <w:color w:val="000000"/>
          <w:sz w:val="28"/>
          <w:szCs w:val="28"/>
        </w:rPr>
      </w:pPr>
      <w:r w:rsidRPr="00AC1113">
        <w:rPr>
          <w:rFonts w:ascii="Times New Roman" w:hAnsi="Times New Roman"/>
          <w:color w:val="000000"/>
          <w:sz w:val="28"/>
          <w:szCs w:val="28"/>
        </w:rPr>
        <w:t xml:space="preserve">                                                </w:t>
      </w:r>
      <w:proofErr w:type="spellStart"/>
      <w:r w:rsidRPr="00AC1113">
        <w:rPr>
          <w:rFonts w:ascii="Times New Roman" w:hAnsi="Times New Roman"/>
          <w:color w:val="000000"/>
          <w:sz w:val="28"/>
          <w:szCs w:val="28"/>
        </w:rPr>
        <w:t>Дополнительные</w:t>
      </w:r>
      <w:proofErr w:type="spellEnd"/>
      <w:r w:rsidRPr="00AC1113">
        <w:rPr>
          <w:rFonts w:ascii="Times New Roman" w:hAnsi="Times New Roman"/>
          <w:color w:val="000000"/>
          <w:sz w:val="28"/>
          <w:szCs w:val="28"/>
        </w:rPr>
        <w:t xml:space="preserve"> </w:t>
      </w:r>
      <w:proofErr w:type="spellStart"/>
      <w:r w:rsidRPr="00AC1113">
        <w:rPr>
          <w:rFonts w:ascii="Times New Roman" w:hAnsi="Times New Roman"/>
          <w:color w:val="000000"/>
          <w:sz w:val="28"/>
          <w:szCs w:val="28"/>
        </w:rPr>
        <w:t>цвета</w:t>
      </w:r>
      <w:proofErr w:type="spellEnd"/>
      <w:r w:rsidRPr="00AC1113">
        <w:rPr>
          <w:rFonts w:ascii="Times New Roman" w:hAnsi="Times New Roman"/>
          <w:color w:val="000000"/>
          <w:sz w:val="28"/>
          <w:szCs w:val="28"/>
        </w:rPr>
        <w:t>:</w:t>
      </w:r>
    </w:p>
    <w:p w:rsidR="00AC1113" w:rsidRPr="00AC1113" w:rsidRDefault="00AC1113" w:rsidP="00AC1113">
      <w:pPr>
        <w:pStyle w:val="a3"/>
        <w:autoSpaceDE w:val="0"/>
        <w:autoSpaceDN w:val="0"/>
        <w:adjustRightInd w:val="0"/>
        <w:ind w:left="0" w:firstLine="709"/>
        <w:jc w:val="center"/>
        <w:outlineLvl w:val="3"/>
        <w:rPr>
          <w:rFonts w:ascii="Times New Roman" w:hAnsi="Times New Roman"/>
          <w:color w:val="000000"/>
          <w:sz w:val="28"/>
          <w:szCs w:val="28"/>
          <w:lang w:val="ru-RU"/>
        </w:rPr>
      </w:pPr>
      <w:r w:rsidRPr="00AC1113">
        <w:rPr>
          <w:rFonts w:ascii="Times New Roman" w:hAnsi="Times New Roman"/>
          <w:i/>
          <w:noProof/>
          <w:color w:val="000000"/>
          <w:sz w:val="28"/>
          <w:szCs w:val="28"/>
          <w:lang w:val="ru-RU" w:eastAsia="ru-RU"/>
        </w:rPr>
        <w:drawing>
          <wp:inline distT="0" distB="0" distL="0" distR="0">
            <wp:extent cx="3590925" cy="1066800"/>
            <wp:effectExtent l="0" t="0" r="0" b="0"/>
            <wp:docPr id="72" name="Рисунок 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2"/>
                    <pic:cNvPicPr>
                      <a:picLocks noChangeAspect="1" noChangeArrowheads="1"/>
                    </pic:cNvPicPr>
                  </pic:nvPicPr>
                  <pic:blipFill>
                    <a:blip r:embed="rId12">
                      <a:extLst>
                        <a:ext uri="{28A0092B-C50C-407E-A947-70E740481C1C}">
                          <a14:useLocalDpi xmlns:a14="http://schemas.microsoft.com/office/drawing/2010/main" val="0"/>
                        </a:ext>
                      </a:extLst>
                    </a:blip>
                    <a:srcRect r="20288"/>
                    <a:stretch>
                      <a:fillRect/>
                    </a:stretch>
                  </pic:blipFill>
                  <pic:spPr bwMode="auto">
                    <a:xfrm>
                      <a:off x="0" y="0"/>
                      <a:ext cx="3590925" cy="1066800"/>
                    </a:xfrm>
                    <a:prstGeom prst="rect">
                      <a:avLst/>
                    </a:prstGeom>
                    <a:noFill/>
                    <a:ln>
                      <a:noFill/>
                    </a:ln>
                  </pic:spPr>
                </pic:pic>
              </a:graphicData>
            </a:graphic>
          </wp:inline>
        </w:drawing>
      </w:r>
    </w:p>
    <w:p w:rsidR="00AC1113" w:rsidRPr="00AC1113" w:rsidRDefault="00AC1113" w:rsidP="00AC1113">
      <w:pPr>
        <w:pStyle w:val="a3"/>
        <w:autoSpaceDE w:val="0"/>
        <w:autoSpaceDN w:val="0"/>
        <w:adjustRightInd w:val="0"/>
        <w:ind w:left="0"/>
        <w:jc w:val="both"/>
        <w:outlineLvl w:val="3"/>
        <w:rPr>
          <w:rFonts w:ascii="Times New Roman" w:hAnsi="Times New Roman"/>
          <w:color w:val="000000"/>
          <w:sz w:val="28"/>
          <w:szCs w:val="28"/>
        </w:rPr>
      </w:pPr>
      <w:r w:rsidRPr="00AC1113">
        <w:rPr>
          <w:rFonts w:ascii="Times New Roman" w:hAnsi="Times New Roman"/>
          <w:color w:val="000000"/>
          <w:sz w:val="28"/>
          <w:szCs w:val="28"/>
        </w:rPr>
        <w:t xml:space="preserve">                                                       </w:t>
      </w:r>
      <w:proofErr w:type="spellStart"/>
      <w:r w:rsidRPr="00AC1113">
        <w:rPr>
          <w:rFonts w:ascii="Times New Roman" w:hAnsi="Times New Roman"/>
          <w:color w:val="000000"/>
          <w:sz w:val="28"/>
          <w:szCs w:val="28"/>
        </w:rPr>
        <w:t>кровля</w:t>
      </w:r>
      <w:proofErr w:type="spellEnd"/>
      <w:r w:rsidRPr="00AC1113">
        <w:rPr>
          <w:rFonts w:ascii="Times New Roman" w:hAnsi="Times New Roman"/>
          <w:color w:val="000000"/>
          <w:sz w:val="28"/>
          <w:szCs w:val="28"/>
        </w:rPr>
        <w:t xml:space="preserve"> (RAL)</w:t>
      </w:r>
    </w:p>
    <w:p w:rsidR="00AC1113" w:rsidRPr="00AC1113" w:rsidRDefault="00AC1113" w:rsidP="00AC1113">
      <w:pPr>
        <w:autoSpaceDE w:val="0"/>
        <w:autoSpaceDN w:val="0"/>
        <w:adjustRightInd w:val="0"/>
        <w:jc w:val="center"/>
        <w:outlineLvl w:val="3"/>
        <w:rPr>
          <w:rFonts w:ascii="Times New Roman" w:hAnsi="Times New Roman"/>
          <w:color w:val="000000"/>
          <w:sz w:val="28"/>
          <w:szCs w:val="28"/>
        </w:rPr>
      </w:pPr>
      <w:r w:rsidRPr="00AC1113">
        <w:rPr>
          <w:rFonts w:ascii="Times New Roman" w:hAnsi="Times New Roman"/>
          <w:noProof/>
          <w:sz w:val="28"/>
          <w:szCs w:val="28"/>
          <w:lang w:val="ru-RU" w:eastAsia="ru-RU"/>
        </w:rPr>
        <w:drawing>
          <wp:inline distT="0" distB="0" distL="0" distR="0">
            <wp:extent cx="6143625" cy="2095500"/>
            <wp:effectExtent l="19050" t="0" r="9525" b="0"/>
            <wp:docPr id="73" name="Рисунок 9" descr="C:\Users\Svetlana\Downloads\05-07-2023_14-56-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C:\Users\Svetlana\Downloads\05-07-2023_14-56-19\4.jpg"/>
                    <pic:cNvPicPr>
                      <a:picLocks noChangeAspect="1" noChangeArrowheads="1"/>
                    </pic:cNvPicPr>
                  </pic:nvPicPr>
                  <pic:blipFill>
                    <a:blip r:embed="rId14">
                      <a:extLst>
                        <a:ext uri="{28A0092B-C50C-407E-A947-70E740481C1C}">
                          <a14:useLocalDpi xmlns:a14="http://schemas.microsoft.com/office/drawing/2010/main" val="0"/>
                        </a:ext>
                      </a:extLst>
                    </a:blip>
                    <a:srcRect l="-2" t="23016" r="-362" b="26343"/>
                    <a:stretch>
                      <a:fillRect/>
                    </a:stretch>
                  </pic:blipFill>
                  <pic:spPr bwMode="auto">
                    <a:xfrm>
                      <a:off x="0" y="0"/>
                      <a:ext cx="6143625" cy="2095500"/>
                    </a:xfrm>
                    <a:prstGeom prst="rect">
                      <a:avLst/>
                    </a:prstGeom>
                    <a:noFill/>
                    <a:ln>
                      <a:noFill/>
                    </a:ln>
                  </pic:spPr>
                </pic:pic>
              </a:graphicData>
            </a:graphic>
          </wp:inline>
        </w:drawing>
      </w:r>
    </w:p>
    <w:p w:rsidR="00AC1113" w:rsidRDefault="00AC1113" w:rsidP="00AC1113">
      <w:pPr>
        <w:pStyle w:val="a3"/>
        <w:autoSpaceDE w:val="0"/>
        <w:autoSpaceDN w:val="0"/>
        <w:adjustRightInd w:val="0"/>
        <w:ind w:left="0" w:firstLine="709"/>
        <w:jc w:val="both"/>
        <w:outlineLvl w:val="3"/>
        <w:rPr>
          <w:rFonts w:ascii="Times New Roman" w:hAnsi="Times New Roman"/>
          <w:color w:val="000000"/>
          <w:sz w:val="28"/>
          <w:szCs w:val="28"/>
          <w:lang w:val="ru-RU"/>
        </w:rPr>
      </w:pPr>
    </w:p>
    <w:p w:rsidR="00AC1113" w:rsidRPr="00AC1113" w:rsidRDefault="00AC1113" w:rsidP="00C8455F">
      <w:pPr>
        <w:pStyle w:val="a3"/>
        <w:autoSpaceDE w:val="0"/>
        <w:autoSpaceDN w:val="0"/>
        <w:adjustRightInd w:val="0"/>
        <w:ind w:left="0" w:firstLine="709"/>
        <w:jc w:val="both"/>
        <w:outlineLvl w:val="3"/>
        <w:rPr>
          <w:rFonts w:ascii="Times New Roman" w:hAnsi="Times New Roman"/>
          <w:color w:val="000000"/>
          <w:sz w:val="28"/>
          <w:szCs w:val="28"/>
          <w:lang w:val="ru-RU"/>
        </w:rPr>
      </w:pPr>
      <w:r w:rsidRPr="00AC1113">
        <w:rPr>
          <w:rFonts w:ascii="Times New Roman" w:hAnsi="Times New Roman"/>
          <w:color w:val="000000"/>
          <w:sz w:val="28"/>
          <w:szCs w:val="28"/>
          <w:lang w:val="ru-RU"/>
        </w:rPr>
        <w:t>5) Для объектов бытового обслуживания:</w:t>
      </w:r>
    </w:p>
    <w:p w:rsidR="00AC1113" w:rsidRPr="00865B24" w:rsidRDefault="00AC1113" w:rsidP="00865B24">
      <w:pPr>
        <w:pStyle w:val="a3"/>
        <w:autoSpaceDE w:val="0"/>
        <w:autoSpaceDN w:val="0"/>
        <w:adjustRightInd w:val="0"/>
        <w:ind w:left="0"/>
        <w:jc w:val="center"/>
        <w:outlineLvl w:val="3"/>
        <w:rPr>
          <w:rFonts w:ascii="Times New Roman" w:hAnsi="Times New Roman"/>
          <w:color w:val="000000"/>
          <w:sz w:val="28"/>
          <w:szCs w:val="28"/>
          <w:lang w:val="ru-RU"/>
        </w:rPr>
      </w:pPr>
      <w:r w:rsidRPr="00AC1113">
        <w:rPr>
          <w:rFonts w:ascii="Times New Roman" w:hAnsi="Times New Roman"/>
          <w:color w:val="000000"/>
          <w:sz w:val="28"/>
          <w:szCs w:val="28"/>
          <w:lang w:val="ru-RU"/>
        </w:rPr>
        <w:t xml:space="preserve"> фасады (</w:t>
      </w:r>
      <w:r w:rsidRPr="00AC1113">
        <w:rPr>
          <w:rFonts w:ascii="Times New Roman" w:hAnsi="Times New Roman"/>
          <w:color w:val="000000"/>
          <w:sz w:val="28"/>
          <w:szCs w:val="28"/>
        </w:rPr>
        <w:t>RAL</w:t>
      </w:r>
      <w:r w:rsidRPr="00AC1113">
        <w:rPr>
          <w:rFonts w:ascii="Times New Roman" w:hAnsi="Times New Roman"/>
          <w:color w:val="000000"/>
          <w:sz w:val="28"/>
          <w:szCs w:val="28"/>
          <w:lang w:val="ru-RU"/>
        </w:rPr>
        <w:t>)</w:t>
      </w:r>
    </w:p>
    <w:p w:rsidR="00AC1113" w:rsidRPr="00AC1113" w:rsidRDefault="00AC1113" w:rsidP="00AC1113">
      <w:pPr>
        <w:autoSpaceDE w:val="0"/>
        <w:autoSpaceDN w:val="0"/>
        <w:adjustRightInd w:val="0"/>
        <w:jc w:val="center"/>
        <w:outlineLvl w:val="3"/>
        <w:rPr>
          <w:rFonts w:ascii="Times New Roman" w:hAnsi="Times New Roman"/>
          <w:sz w:val="28"/>
          <w:szCs w:val="28"/>
        </w:rPr>
      </w:pPr>
      <w:r w:rsidRPr="00AC1113">
        <w:rPr>
          <w:rFonts w:ascii="Times New Roman" w:hAnsi="Times New Roman"/>
          <w:b/>
          <w:noProof/>
          <w:color w:val="000000"/>
          <w:sz w:val="28"/>
          <w:szCs w:val="28"/>
          <w:lang w:val="ru-RU" w:eastAsia="ru-RU"/>
        </w:rPr>
        <w:drawing>
          <wp:inline distT="0" distB="0" distL="0" distR="0">
            <wp:extent cx="5943600" cy="904875"/>
            <wp:effectExtent l="0" t="0" r="0" b="0"/>
            <wp:docPr id="74" name="Рисунок 8" descr="C:\Users\Svetlana\Downloads\05-07-2023_14-56-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vetlana\Downloads\05-07-2023_14-56-19\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904875"/>
                    </a:xfrm>
                    <a:prstGeom prst="rect">
                      <a:avLst/>
                    </a:prstGeom>
                    <a:noFill/>
                    <a:ln>
                      <a:noFill/>
                    </a:ln>
                  </pic:spPr>
                </pic:pic>
              </a:graphicData>
            </a:graphic>
          </wp:inline>
        </w:drawing>
      </w:r>
    </w:p>
    <w:p w:rsidR="00AC1113" w:rsidRDefault="00AC1113" w:rsidP="00AC1113">
      <w:pPr>
        <w:pStyle w:val="a3"/>
        <w:autoSpaceDE w:val="0"/>
        <w:autoSpaceDN w:val="0"/>
        <w:adjustRightInd w:val="0"/>
        <w:ind w:left="0"/>
        <w:jc w:val="both"/>
        <w:outlineLvl w:val="3"/>
        <w:rPr>
          <w:rFonts w:ascii="Times New Roman" w:hAnsi="Times New Roman"/>
          <w:color w:val="000000"/>
          <w:sz w:val="28"/>
          <w:szCs w:val="28"/>
          <w:lang w:val="ru-RU"/>
        </w:rPr>
      </w:pPr>
    </w:p>
    <w:p w:rsidR="00AC1113" w:rsidRPr="00AC1113" w:rsidRDefault="00AC1113" w:rsidP="00AC1113">
      <w:pPr>
        <w:pStyle w:val="a3"/>
        <w:autoSpaceDE w:val="0"/>
        <w:autoSpaceDN w:val="0"/>
        <w:adjustRightInd w:val="0"/>
        <w:ind w:left="0"/>
        <w:jc w:val="both"/>
        <w:outlineLvl w:val="3"/>
        <w:rPr>
          <w:rFonts w:ascii="Times New Roman" w:hAnsi="Times New Roman"/>
          <w:color w:val="000000"/>
          <w:sz w:val="28"/>
          <w:szCs w:val="28"/>
        </w:rPr>
      </w:pPr>
      <w:r w:rsidRPr="00AC1113">
        <w:rPr>
          <w:rFonts w:ascii="Times New Roman" w:hAnsi="Times New Roman"/>
          <w:color w:val="000000"/>
          <w:sz w:val="28"/>
          <w:szCs w:val="28"/>
        </w:rPr>
        <w:t xml:space="preserve">   </w:t>
      </w:r>
      <w:proofErr w:type="spellStart"/>
      <w:r w:rsidRPr="00AC1113">
        <w:rPr>
          <w:rFonts w:ascii="Times New Roman" w:hAnsi="Times New Roman"/>
          <w:color w:val="000000"/>
          <w:sz w:val="28"/>
          <w:szCs w:val="28"/>
        </w:rPr>
        <w:t>кровля</w:t>
      </w:r>
      <w:proofErr w:type="spellEnd"/>
      <w:r w:rsidRPr="00AC1113">
        <w:rPr>
          <w:rFonts w:ascii="Times New Roman" w:hAnsi="Times New Roman"/>
          <w:color w:val="000000"/>
          <w:sz w:val="28"/>
          <w:szCs w:val="28"/>
        </w:rPr>
        <w:t xml:space="preserve"> (RAL)</w:t>
      </w:r>
    </w:p>
    <w:p w:rsidR="00865B24" w:rsidRPr="00C8455F" w:rsidRDefault="00AC1113" w:rsidP="00C8455F">
      <w:pPr>
        <w:autoSpaceDE w:val="0"/>
        <w:autoSpaceDN w:val="0"/>
        <w:adjustRightInd w:val="0"/>
        <w:jc w:val="center"/>
        <w:outlineLvl w:val="3"/>
        <w:rPr>
          <w:rFonts w:ascii="Times New Roman" w:hAnsi="Times New Roman"/>
          <w:color w:val="000000"/>
          <w:sz w:val="28"/>
          <w:szCs w:val="28"/>
        </w:rPr>
      </w:pPr>
      <w:r w:rsidRPr="00AC1113">
        <w:rPr>
          <w:rFonts w:ascii="Times New Roman" w:hAnsi="Times New Roman"/>
          <w:noProof/>
          <w:color w:val="000000"/>
          <w:sz w:val="28"/>
          <w:szCs w:val="28"/>
          <w:lang w:val="ru-RU" w:eastAsia="ru-RU"/>
        </w:rPr>
        <w:drawing>
          <wp:inline distT="0" distB="0" distL="0" distR="0">
            <wp:extent cx="6115050" cy="1800225"/>
            <wp:effectExtent l="0" t="0" r="0" b="0"/>
            <wp:docPr id="75" name="Рисунок 7" descr="D:\Света\Градостроительство\3_ГП_Армянск\Действ_ПЗЗ\АГО_таблица_цветов\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D:\Света\Градостроительство\3_ГП_Армянск\Действ_ПЗЗ\АГО_таблица_цветов\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050" cy="1800225"/>
                    </a:xfrm>
                    <a:prstGeom prst="rect">
                      <a:avLst/>
                    </a:prstGeom>
                    <a:noFill/>
                    <a:ln>
                      <a:noFill/>
                    </a:ln>
                  </pic:spPr>
                </pic:pic>
              </a:graphicData>
            </a:graphic>
          </wp:inline>
        </w:drawing>
      </w:r>
    </w:p>
    <w:p w:rsidR="00AC1113" w:rsidRPr="00544085" w:rsidRDefault="00AC1113" w:rsidP="00544085">
      <w:pPr>
        <w:pStyle w:val="a3"/>
        <w:autoSpaceDE w:val="0"/>
        <w:autoSpaceDN w:val="0"/>
        <w:adjustRightInd w:val="0"/>
        <w:ind w:left="0" w:firstLine="709"/>
        <w:jc w:val="both"/>
        <w:outlineLvl w:val="3"/>
        <w:rPr>
          <w:rFonts w:ascii="Times New Roman" w:hAnsi="Times New Roman"/>
          <w:i/>
          <w:color w:val="000000"/>
          <w:sz w:val="28"/>
          <w:szCs w:val="28"/>
          <w:lang w:val="ru-RU"/>
        </w:rPr>
      </w:pPr>
      <w:r w:rsidRPr="00AC1113">
        <w:rPr>
          <w:rFonts w:ascii="Times New Roman" w:hAnsi="Times New Roman"/>
          <w:color w:val="000000"/>
          <w:sz w:val="28"/>
          <w:szCs w:val="28"/>
          <w:lang w:val="ru-RU"/>
        </w:rPr>
        <w:t>6) Для объектов здравоохранения, образования и просвещения:</w:t>
      </w:r>
    </w:p>
    <w:p w:rsidR="00544085" w:rsidRDefault="00544085" w:rsidP="00AC1113">
      <w:pPr>
        <w:pStyle w:val="a3"/>
        <w:autoSpaceDE w:val="0"/>
        <w:autoSpaceDN w:val="0"/>
        <w:adjustRightInd w:val="0"/>
        <w:ind w:left="0"/>
        <w:jc w:val="center"/>
        <w:outlineLvl w:val="3"/>
        <w:rPr>
          <w:rFonts w:ascii="Times New Roman" w:hAnsi="Times New Roman"/>
          <w:color w:val="000000"/>
          <w:sz w:val="28"/>
          <w:szCs w:val="28"/>
          <w:lang w:val="ru-RU"/>
        </w:rPr>
      </w:pPr>
    </w:p>
    <w:p w:rsidR="00AC1113" w:rsidRPr="00AC1113" w:rsidRDefault="00AC1113" w:rsidP="00AC1113">
      <w:pPr>
        <w:pStyle w:val="a3"/>
        <w:autoSpaceDE w:val="0"/>
        <w:autoSpaceDN w:val="0"/>
        <w:adjustRightInd w:val="0"/>
        <w:ind w:left="0"/>
        <w:jc w:val="center"/>
        <w:outlineLvl w:val="3"/>
        <w:rPr>
          <w:rFonts w:ascii="Times New Roman" w:hAnsi="Times New Roman"/>
          <w:color w:val="000000"/>
          <w:sz w:val="28"/>
          <w:szCs w:val="28"/>
        </w:rPr>
      </w:pPr>
      <w:proofErr w:type="spellStart"/>
      <w:r w:rsidRPr="00AC1113">
        <w:rPr>
          <w:rFonts w:ascii="Times New Roman" w:hAnsi="Times New Roman"/>
          <w:color w:val="000000"/>
          <w:sz w:val="28"/>
          <w:szCs w:val="28"/>
        </w:rPr>
        <w:t>фасады</w:t>
      </w:r>
      <w:proofErr w:type="spellEnd"/>
      <w:r w:rsidRPr="00AC1113">
        <w:rPr>
          <w:rFonts w:ascii="Times New Roman" w:hAnsi="Times New Roman"/>
          <w:color w:val="000000"/>
          <w:sz w:val="28"/>
          <w:szCs w:val="28"/>
        </w:rPr>
        <w:t xml:space="preserve"> (RAL)</w:t>
      </w:r>
    </w:p>
    <w:p w:rsidR="00AC1113" w:rsidRPr="00AC1113" w:rsidRDefault="00AC1113" w:rsidP="00AC1113">
      <w:pPr>
        <w:pStyle w:val="a3"/>
        <w:autoSpaceDE w:val="0"/>
        <w:autoSpaceDN w:val="0"/>
        <w:adjustRightInd w:val="0"/>
        <w:ind w:left="0"/>
        <w:outlineLvl w:val="3"/>
        <w:rPr>
          <w:rFonts w:ascii="Times New Roman" w:hAnsi="Times New Roman"/>
          <w:color w:val="000000"/>
          <w:sz w:val="28"/>
          <w:szCs w:val="28"/>
        </w:rPr>
      </w:pPr>
      <w:r w:rsidRPr="00AC1113">
        <w:rPr>
          <w:rFonts w:ascii="Times New Roman" w:hAnsi="Times New Roman"/>
          <w:color w:val="000000"/>
          <w:sz w:val="28"/>
          <w:szCs w:val="28"/>
        </w:rPr>
        <w:t xml:space="preserve">                                                      </w:t>
      </w:r>
      <w:proofErr w:type="spellStart"/>
      <w:r w:rsidRPr="00AC1113">
        <w:rPr>
          <w:rFonts w:ascii="Times New Roman" w:hAnsi="Times New Roman"/>
          <w:color w:val="000000"/>
          <w:sz w:val="28"/>
          <w:szCs w:val="28"/>
        </w:rPr>
        <w:t>Основные</w:t>
      </w:r>
      <w:proofErr w:type="spellEnd"/>
      <w:r w:rsidRPr="00AC1113">
        <w:rPr>
          <w:rFonts w:ascii="Times New Roman" w:hAnsi="Times New Roman"/>
          <w:color w:val="000000"/>
          <w:sz w:val="28"/>
          <w:szCs w:val="28"/>
        </w:rPr>
        <w:t xml:space="preserve"> </w:t>
      </w:r>
      <w:proofErr w:type="spellStart"/>
      <w:r w:rsidRPr="00AC1113">
        <w:rPr>
          <w:rFonts w:ascii="Times New Roman" w:hAnsi="Times New Roman"/>
          <w:color w:val="000000"/>
          <w:sz w:val="28"/>
          <w:szCs w:val="28"/>
        </w:rPr>
        <w:t>цвета</w:t>
      </w:r>
      <w:proofErr w:type="spellEnd"/>
      <w:r w:rsidRPr="00AC1113">
        <w:rPr>
          <w:rFonts w:ascii="Times New Roman" w:hAnsi="Times New Roman"/>
          <w:color w:val="000000"/>
          <w:sz w:val="28"/>
          <w:szCs w:val="28"/>
        </w:rPr>
        <w:t>:</w:t>
      </w:r>
    </w:p>
    <w:p w:rsidR="00AC1113" w:rsidRPr="00544085" w:rsidRDefault="00AC1113" w:rsidP="00544085">
      <w:pPr>
        <w:pStyle w:val="a3"/>
        <w:autoSpaceDE w:val="0"/>
        <w:autoSpaceDN w:val="0"/>
        <w:adjustRightInd w:val="0"/>
        <w:ind w:left="0"/>
        <w:jc w:val="center"/>
        <w:outlineLvl w:val="3"/>
        <w:rPr>
          <w:rFonts w:ascii="Times New Roman" w:hAnsi="Times New Roman"/>
          <w:b/>
          <w:color w:val="000000"/>
          <w:sz w:val="28"/>
          <w:szCs w:val="28"/>
        </w:rPr>
      </w:pPr>
      <w:r w:rsidRPr="00AC1113">
        <w:rPr>
          <w:rFonts w:ascii="Times New Roman" w:hAnsi="Times New Roman"/>
          <w:b/>
          <w:noProof/>
          <w:color w:val="000000"/>
          <w:sz w:val="28"/>
          <w:szCs w:val="28"/>
          <w:lang w:val="ru-RU" w:eastAsia="ru-RU"/>
        </w:rPr>
        <w:drawing>
          <wp:inline distT="0" distB="0" distL="0" distR="0">
            <wp:extent cx="6115050" cy="933450"/>
            <wp:effectExtent l="0" t="0" r="0" b="0"/>
            <wp:docPr id="76" name="Рисунок 6" descr="C:\Users\Svetlana\Downloads\05-07-2023_14-56-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vetlana\Downloads\05-07-2023_14-56-19\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5050" cy="933450"/>
                    </a:xfrm>
                    <a:prstGeom prst="rect">
                      <a:avLst/>
                    </a:prstGeom>
                    <a:noFill/>
                    <a:ln>
                      <a:noFill/>
                    </a:ln>
                  </pic:spPr>
                </pic:pic>
              </a:graphicData>
            </a:graphic>
          </wp:inline>
        </w:drawing>
      </w:r>
    </w:p>
    <w:p w:rsidR="00544085" w:rsidRDefault="00544085" w:rsidP="00AC1113">
      <w:pPr>
        <w:pStyle w:val="a3"/>
        <w:autoSpaceDE w:val="0"/>
        <w:autoSpaceDN w:val="0"/>
        <w:adjustRightInd w:val="0"/>
        <w:ind w:left="0"/>
        <w:jc w:val="both"/>
        <w:outlineLvl w:val="3"/>
        <w:rPr>
          <w:rFonts w:ascii="Times New Roman" w:hAnsi="Times New Roman"/>
          <w:color w:val="000000"/>
          <w:sz w:val="28"/>
          <w:szCs w:val="28"/>
        </w:rPr>
      </w:pPr>
    </w:p>
    <w:p w:rsidR="00AC1113" w:rsidRPr="00AC1113" w:rsidRDefault="00AC1113" w:rsidP="00AC1113">
      <w:pPr>
        <w:pStyle w:val="a3"/>
        <w:autoSpaceDE w:val="0"/>
        <w:autoSpaceDN w:val="0"/>
        <w:adjustRightInd w:val="0"/>
        <w:ind w:left="0"/>
        <w:jc w:val="both"/>
        <w:outlineLvl w:val="3"/>
        <w:rPr>
          <w:rFonts w:ascii="Times New Roman" w:hAnsi="Times New Roman"/>
          <w:color w:val="000000"/>
          <w:sz w:val="28"/>
          <w:szCs w:val="28"/>
        </w:rPr>
      </w:pPr>
      <w:proofErr w:type="spellStart"/>
      <w:r w:rsidRPr="00AC1113">
        <w:rPr>
          <w:rFonts w:ascii="Times New Roman" w:hAnsi="Times New Roman"/>
          <w:color w:val="000000"/>
          <w:sz w:val="28"/>
          <w:szCs w:val="28"/>
        </w:rPr>
        <w:t>Дополнительные</w:t>
      </w:r>
      <w:proofErr w:type="spellEnd"/>
      <w:r w:rsidRPr="00AC1113">
        <w:rPr>
          <w:rFonts w:ascii="Times New Roman" w:hAnsi="Times New Roman"/>
          <w:color w:val="000000"/>
          <w:sz w:val="28"/>
          <w:szCs w:val="28"/>
        </w:rPr>
        <w:t xml:space="preserve"> </w:t>
      </w:r>
      <w:proofErr w:type="spellStart"/>
      <w:r w:rsidRPr="00AC1113">
        <w:rPr>
          <w:rFonts w:ascii="Times New Roman" w:hAnsi="Times New Roman"/>
          <w:color w:val="000000"/>
          <w:sz w:val="28"/>
          <w:szCs w:val="28"/>
        </w:rPr>
        <w:t>цвета</w:t>
      </w:r>
      <w:proofErr w:type="spellEnd"/>
      <w:r w:rsidRPr="00AC1113">
        <w:rPr>
          <w:rFonts w:ascii="Times New Roman" w:hAnsi="Times New Roman"/>
          <w:color w:val="000000"/>
          <w:sz w:val="28"/>
          <w:szCs w:val="28"/>
        </w:rPr>
        <w:t>:</w:t>
      </w:r>
    </w:p>
    <w:p w:rsidR="00AC1113" w:rsidRPr="00C8455F" w:rsidRDefault="00AC1113" w:rsidP="00C8455F">
      <w:pPr>
        <w:pStyle w:val="a3"/>
        <w:autoSpaceDE w:val="0"/>
        <w:autoSpaceDN w:val="0"/>
        <w:adjustRightInd w:val="0"/>
        <w:ind w:left="0" w:firstLine="709"/>
        <w:jc w:val="center"/>
        <w:outlineLvl w:val="3"/>
        <w:rPr>
          <w:rFonts w:ascii="Times New Roman" w:hAnsi="Times New Roman"/>
          <w:color w:val="000000"/>
          <w:sz w:val="28"/>
          <w:szCs w:val="28"/>
        </w:rPr>
      </w:pPr>
      <w:r w:rsidRPr="00AC1113">
        <w:rPr>
          <w:rFonts w:ascii="Times New Roman" w:hAnsi="Times New Roman"/>
          <w:noProof/>
          <w:color w:val="000000"/>
          <w:sz w:val="28"/>
          <w:szCs w:val="28"/>
          <w:lang w:val="ru-RU" w:eastAsia="ru-RU"/>
        </w:rPr>
        <w:drawing>
          <wp:inline distT="0" distB="0" distL="0" distR="0">
            <wp:extent cx="3590925" cy="1066800"/>
            <wp:effectExtent l="0" t="0" r="0" b="0"/>
            <wp:docPr id="77" name="Рисунок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2"/>
                    <pic:cNvPicPr>
                      <a:picLocks noChangeAspect="1" noChangeArrowheads="1"/>
                    </pic:cNvPicPr>
                  </pic:nvPicPr>
                  <pic:blipFill>
                    <a:blip r:embed="rId12">
                      <a:extLst>
                        <a:ext uri="{28A0092B-C50C-407E-A947-70E740481C1C}">
                          <a14:useLocalDpi xmlns:a14="http://schemas.microsoft.com/office/drawing/2010/main" val="0"/>
                        </a:ext>
                      </a:extLst>
                    </a:blip>
                    <a:srcRect r="20288"/>
                    <a:stretch>
                      <a:fillRect/>
                    </a:stretch>
                  </pic:blipFill>
                  <pic:spPr bwMode="auto">
                    <a:xfrm>
                      <a:off x="0" y="0"/>
                      <a:ext cx="3590925" cy="1066800"/>
                    </a:xfrm>
                    <a:prstGeom prst="rect">
                      <a:avLst/>
                    </a:prstGeom>
                    <a:noFill/>
                    <a:ln>
                      <a:noFill/>
                    </a:ln>
                  </pic:spPr>
                </pic:pic>
              </a:graphicData>
            </a:graphic>
          </wp:inline>
        </w:drawing>
      </w:r>
    </w:p>
    <w:p w:rsidR="00544085" w:rsidRDefault="00544085" w:rsidP="00AC1113">
      <w:pPr>
        <w:pStyle w:val="a3"/>
        <w:autoSpaceDE w:val="0"/>
        <w:autoSpaceDN w:val="0"/>
        <w:adjustRightInd w:val="0"/>
        <w:ind w:left="0"/>
        <w:jc w:val="both"/>
        <w:outlineLvl w:val="3"/>
        <w:rPr>
          <w:rFonts w:ascii="Times New Roman" w:hAnsi="Times New Roman"/>
          <w:color w:val="000000"/>
          <w:sz w:val="28"/>
          <w:szCs w:val="28"/>
        </w:rPr>
      </w:pPr>
    </w:p>
    <w:p w:rsidR="00AC1113" w:rsidRPr="00AC1113" w:rsidRDefault="00AC1113" w:rsidP="00AC1113">
      <w:pPr>
        <w:pStyle w:val="a3"/>
        <w:autoSpaceDE w:val="0"/>
        <w:autoSpaceDN w:val="0"/>
        <w:adjustRightInd w:val="0"/>
        <w:ind w:left="0"/>
        <w:jc w:val="both"/>
        <w:outlineLvl w:val="3"/>
        <w:rPr>
          <w:rFonts w:ascii="Times New Roman" w:hAnsi="Times New Roman"/>
          <w:color w:val="000000"/>
          <w:sz w:val="28"/>
          <w:szCs w:val="28"/>
        </w:rPr>
      </w:pPr>
      <w:r w:rsidRPr="00AC1113">
        <w:rPr>
          <w:rFonts w:ascii="Times New Roman" w:hAnsi="Times New Roman"/>
          <w:color w:val="000000"/>
          <w:sz w:val="28"/>
          <w:szCs w:val="28"/>
        </w:rPr>
        <w:t xml:space="preserve">   </w:t>
      </w:r>
      <w:proofErr w:type="spellStart"/>
      <w:r w:rsidRPr="00AC1113">
        <w:rPr>
          <w:rFonts w:ascii="Times New Roman" w:hAnsi="Times New Roman"/>
          <w:color w:val="000000"/>
          <w:sz w:val="28"/>
          <w:szCs w:val="28"/>
        </w:rPr>
        <w:t>кровля</w:t>
      </w:r>
      <w:proofErr w:type="spellEnd"/>
      <w:r w:rsidRPr="00AC1113">
        <w:rPr>
          <w:rFonts w:ascii="Times New Roman" w:hAnsi="Times New Roman"/>
          <w:color w:val="000000"/>
          <w:sz w:val="28"/>
          <w:szCs w:val="28"/>
        </w:rPr>
        <w:t xml:space="preserve"> (RAL)</w:t>
      </w:r>
    </w:p>
    <w:p w:rsidR="00AC1113" w:rsidRPr="00AC1113" w:rsidRDefault="00AC1113" w:rsidP="00AC1113">
      <w:pPr>
        <w:autoSpaceDE w:val="0"/>
        <w:autoSpaceDN w:val="0"/>
        <w:adjustRightInd w:val="0"/>
        <w:jc w:val="center"/>
        <w:outlineLvl w:val="3"/>
        <w:rPr>
          <w:rFonts w:ascii="Times New Roman" w:hAnsi="Times New Roman"/>
          <w:color w:val="000000"/>
          <w:sz w:val="28"/>
          <w:szCs w:val="28"/>
        </w:rPr>
      </w:pPr>
      <w:r w:rsidRPr="00AC1113">
        <w:rPr>
          <w:rFonts w:ascii="Times New Roman" w:hAnsi="Times New Roman"/>
          <w:noProof/>
          <w:sz w:val="28"/>
          <w:szCs w:val="28"/>
          <w:lang w:val="ru-RU" w:eastAsia="ru-RU"/>
        </w:rPr>
        <w:drawing>
          <wp:inline distT="0" distB="0" distL="0" distR="0">
            <wp:extent cx="5943600" cy="1809750"/>
            <wp:effectExtent l="0" t="0" r="0" b="0"/>
            <wp:docPr id="78" name="Рисунок 4" descr="C:\Users\Svetlana\Downloads\05-07-2023_14-56-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C:\Users\Svetlana\Downloads\05-07-2023_14-56-19\4.jpg"/>
                    <pic:cNvPicPr>
                      <a:picLocks noChangeAspect="1" noChangeArrowheads="1"/>
                    </pic:cNvPicPr>
                  </pic:nvPicPr>
                  <pic:blipFill>
                    <a:blip r:embed="rId17" cstate="print">
                      <a:extLst>
                        <a:ext uri="{28A0092B-C50C-407E-A947-70E740481C1C}">
                          <a14:useLocalDpi xmlns:a14="http://schemas.microsoft.com/office/drawing/2010/main" val="0"/>
                        </a:ext>
                      </a:extLst>
                    </a:blip>
                    <a:srcRect l="-2" t="23016" r="-362" b="26343"/>
                    <a:stretch>
                      <a:fillRect/>
                    </a:stretch>
                  </pic:blipFill>
                  <pic:spPr bwMode="auto">
                    <a:xfrm>
                      <a:off x="0" y="0"/>
                      <a:ext cx="5943600" cy="1809750"/>
                    </a:xfrm>
                    <a:prstGeom prst="rect">
                      <a:avLst/>
                    </a:prstGeom>
                    <a:noFill/>
                    <a:ln>
                      <a:noFill/>
                    </a:ln>
                  </pic:spPr>
                </pic:pic>
              </a:graphicData>
            </a:graphic>
          </wp:inline>
        </w:drawing>
      </w:r>
    </w:p>
    <w:p w:rsidR="00865B24" w:rsidRDefault="00865B24" w:rsidP="00AC1113">
      <w:pPr>
        <w:pStyle w:val="a3"/>
        <w:autoSpaceDE w:val="0"/>
        <w:autoSpaceDN w:val="0"/>
        <w:adjustRightInd w:val="0"/>
        <w:ind w:left="0" w:firstLine="709"/>
        <w:jc w:val="both"/>
        <w:outlineLvl w:val="3"/>
        <w:rPr>
          <w:rFonts w:ascii="Times New Roman" w:hAnsi="Times New Roman"/>
          <w:color w:val="000000"/>
          <w:sz w:val="28"/>
          <w:szCs w:val="28"/>
          <w:lang w:val="ru-RU"/>
        </w:rPr>
      </w:pPr>
    </w:p>
    <w:p w:rsidR="00AC1113" w:rsidRPr="00AC1113" w:rsidRDefault="00AC1113" w:rsidP="00C8455F">
      <w:pPr>
        <w:pStyle w:val="a3"/>
        <w:autoSpaceDE w:val="0"/>
        <w:autoSpaceDN w:val="0"/>
        <w:adjustRightInd w:val="0"/>
        <w:ind w:left="0" w:firstLine="709"/>
        <w:jc w:val="both"/>
        <w:outlineLvl w:val="3"/>
        <w:rPr>
          <w:rFonts w:ascii="Times New Roman" w:hAnsi="Times New Roman"/>
          <w:color w:val="000000"/>
          <w:sz w:val="28"/>
          <w:szCs w:val="28"/>
          <w:lang w:val="ru-RU"/>
        </w:rPr>
      </w:pPr>
      <w:r w:rsidRPr="00AC1113">
        <w:rPr>
          <w:rFonts w:ascii="Times New Roman" w:hAnsi="Times New Roman"/>
          <w:color w:val="000000"/>
          <w:sz w:val="28"/>
          <w:szCs w:val="28"/>
          <w:lang w:val="ru-RU"/>
        </w:rPr>
        <w:t xml:space="preserve">7) Для объектов предпринимательской деятельности: </w:t>
      </w:r>
    </w:p>
    <w:p w:rsidR="00AC1113" w:rsidRPr="00AC1113" w:rsidRDefault="00AC1113" w:rsidP="00AC1113">
      <w:pPr>
        <w:pStyle w:val="a3"/>
        <w:autoSpaceDE w:val="0"/>
        <w:autoSpaceDN w:val="0"/>
        <w:adjustRightInd w:val="0"/>
        <w:ind w:left="0"/>
        <w:jc w:val="center"/>
        <w:outlineLvl w:val="3"/>
        <w:rPr>
          <w:rFonts w:ascii="Times New Roman" w:hAnsi="Times New Roman"/>
          <w:color w:val="000000"/>
          <w:sz w:val="28"/>
          <w:szCs w:val="28"/>
          <w:lang w:val="ru-RU"/>
        </w:rPr>
      </w:pPr>
      <w:r w:rsidRPr="00AC1113">
        <w:rPr>
          <w:rFonts w:ascii="Times New Roman" w:hAnsi="Times New Roman"/>
          <w:color w:val="000000"/>
          <w:sz w:val="28"/>
          <w:szCs w:val="28"/>
          <w:lang w:val="ru-RU"/>
        </w:rPr>
        <w:t xml:space="preserve"> фасады (</w:t>
      </w:r>
      <w:r w:rsidRPr="00AC1113">
        <w:rPr>
          <w:rFonts w:ascii="Times New Roman" w:hAnsi="Times New Roman"/>
          <w:color w:val="000000"/>
          <w:sz w:val="28"/>
          <w:szCs w:val="28"/>
        </w:rPr>
        <w:t>RAL</w:t>
      </w:r>
      <w:r w:rsidRPr="00AC1113">
        <w:rPr>
          <w:rFonts w:ascii="Times New Roman" w:hAnsi="Times New Roman"/>
          <w:color w:val="000000"/>
          <w:sz w:val="28"/>
          <w:szCs w:val="28"/>
          <w:lang w:val="ru-RU"/>
        </w:rPr>
        <w:t>)</w:t>
      </w:r>
    </w:p>
    <w:p w:rsidR="00AC1113" w:rsidRPr="00AC1113" w:rsidRDefault="00AC1113" w:rsidP="00AC1113">
      <w:pPr>
        <w:autoSpaceDE w:val="0"/>
        <w:autoSpaceDN w:val="0"/>
        <w:adjustRightInd w:val="0"/>
        <w:jc w:val="center"/>
        <w:outlineLvl w:val="3"/>
        <w:rPr>
          <w:rFonts w:ascii="Times New Roman" w:hAnsi="Times New Roman"/>
          <w:noProof/>
          <w:sz w:val="28"/>
          <w:szCs w:val="28"/>
        </w:rPr>
      </w:pPr>
      <w:r w:rsidRPr="00AC1113">
        <w:rPr>
          <w:rFonts w:ascii="Times New Roman" w:hAnsi="Times New Roman"/>
          <w:noProof/>
          <w:sz w:val="28"/>
          <w:szCs w:val="28"/>
          <w:lang w:val="ru-RU" w:eastAsia="ru-RU"/>
        </w:rPr>
        <w:drawing>
          <wp:inline distT="0" distB="0" distL="0" distR="0">
            <wp:extent cx="6115050" cy="1076325"/>
            <wp:effectExtent l="0" t="0" r="0" b="0"/>
            <wp:docPr id="79" name="Рисунок 3" descr="C:\Users\Svetlana\AppData\Local\Microsoft\Windows\INetCache\Content.Wor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Users\Svetlana\AppData\Local\Microsoft\Windows\INetCache\Content.Word\6.jpg"/>
                    <pic:cNvPicPr>
                      <a:picLocks noChangeAspect="1" noChangeArrowheads="1"/>
                    </pic:cNvPicPr>
                  </pic:nvPicPr>
                  <pic:blipFill>
                    <a:blip r:embed="rId18" cstate="print">
                      <a:extLst>
                        <a:ext uri="{28A0092B-C50C-407E-A947-70E740481C1C}">
                          <a14:useLocalDpi xmlns:a14="http://schemas.microsoft.com/office/drawing/2010/main" val="0"/>
                        </a:ext>
                      </a:extLst>
                    </a:blip>
                    <a:srcRect b="39731"/>
                    <a:stretch>
                      <a:fillRect/>
                    </a:stretch>
                  </pic:blipFill>
                  <pic:spPr bwMode="auto">
                    <a:xfrm>
                      <a:off x="0" y="0"/>
                      <a:ext cx="6115050" cy="1076325"/>
                    </a:xfrm>
                    <a:prstGeom prst="rect">
                      <a:avLst/>
                    </a:prstGeom>
                    <a:noFill/>
                    <a:ln>
                      <a:noFill/>
                    </a:ln>
                  </pic:spPr>
                </pic:pic>
              </a:graphicData>
            </a:graphic>
          </wp:inline>
        </w:drawing>
      </w:r>
    </w:p>
    <w:p w:rsidR="00AC1113" w:rsidRPr="00AC1113" w:rsidRDefault="00AC1113" w:rsidP="00AC1113">
      <w:pPr>
        <w:autoSpaceDE w:val="0"/>
        <w:autoSpaceDN w:val="0"/>
        <w:adjustRightInd w:val="0"/>
        <w:jc w:val="center"/>
        <w:outlineLvl w:val="3"/>
        <w:rPr>
          <w:rFonts w:ascii="Times New Roman" w:hAnsi="Times New Roman"/>
          <w:sz w:val="28"/>
          <w:szCs w:val="28"/>
        </w:rPr>
      </w:pPr>
      <w:r w:rsidRPr="00AC1113">
        <w:rPr>
          <w:rFonts w:ascii="Times New Roman" w:hAnsi="Times New Roman"/>
          <w:noProof/>
          <w:sz w:val="28"/>
          <w:szCs w:val="28"/>
          <w:lang w:val="ru-RU" w:eastAsia="ru-RU"/>
        </w:rPr>
        <w:drawing>
          <wp:inline distT="0" distB="0" distL="0" distR="0">
            <wp:extent cx="2276475" cy="828675"/>
            <wp:effectExtent l="0" t="0" r="0" b="0"/>
            <wp:docPr id="8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76475" cy="828675"/>
                    </a:xfrm>
                    <a:prstGeom prst="rect">
                      <a:avLst/>
                    </a:prstGeom>
                    <a:noFill/>
                    <a:ln>
                      <a:noFill/>
                    </a:ln>
                  </pic:spPr>
                </pic:pic>
              </a:graphicData>
            </a:graphic>
          </wp:inline>
        </w:drawing>
      </w:r>
    </w:p>
    <w:p w:rsidR="00544085" w:rsidRDefault="00544085" w:rsidP="00AC1113">
      <w:pPr>
        <w:pStyle w:val="a3"/>
        <w:autoSpaceDE w:val="0"/>
        <w:autoSpaceDN w:val="0"/>
        <w:adjustRightInd w:val="0"/>
        <w:ind w:left="0"/>
        <w:jc w:val="both"/>
        <w:outlineLvl w:val="3"/>
        <w:rPr>
          <w:rFonts w:ascii="Times New Roman" w:hAnsi="Times New Roman"/>
          <w:color w:val="000000"/>
          <w:sz w:val="28"/>
          <w:szCs w:val="28"/>
        </w:rPr>
      </w:pPr>
    </w:p>
    <w:p w:rsidR="00544085" w:rsidRDefault="00544085" w:rsidP="00AC1113">
      <w:pPr>
        <w:pStyle w:val="a3"/>
        <w:autoSpaceDE w:val="0"/>
        <w:autoSpaceDN w:val="0"/>
        <w:adjustRightInd w:val="0"/>
        <w:ind w:left="0"/>
        <w:jc w:val="both"/>
        <w:outlineLvl w:val="3"/>
        <w:rPr>
          <w:rFonts w:ascii="Times New Roman" w:hAnsi="Times New Roman"/>
          <w:color w:val="000000"/>
          <w:sz w:val="28"/>
          <w:szCs w:val="28"/>
        </w:rPr>
      </w:pPr>
    </w:p>
    <w:p w:rsidR="00544085" w:rsidRDefault="00544085" w:rsidP="00AC1113">
      <w:pPr>
        <w:pStyle w:val="a3"/>
        <w:autoSpaceDE w:val="0"/>
        <w:autoSpaceDN w:val="0"/>
        <w:adjustRightInd w:val="0"/>
        <w:ind w:left="0"/>
        <w:jc w:val="both"/>
        <w:outlineLvl w:val="3"/>
        <w:rPr>
          <w:rFonts w:ascii="Times New Roman" w:hAnsi="Times New Roman"/>
          <w:color w:val="000000"/>
          <w:sz w:val="28"/>
          <w:szCs w:val="28"/>
        </w:rPr>
      </w:pPr>
    </w:p>
    <w:p w:rsidR="00544085" w:rsidRDefault="00544085" w:rsidP="00AC1113">
      <w:pPr>
        <w:pStyle w:val="a3"/>
        <w:autoSpaceDE w:val="0"/>
        <w:autoSpaceDN w:val="0"/>
        <w:adjustRightInd w:val="0"/>
        <w:ind w:left="0"/>
        <w:jc w:val="both"/>
        <w:outlineLvl w:val="3"/>
        <w:rPr>
          <w:rFonts w:ascii="Times New Roman" w:hAnsi="Times New Roman"/>
          <w:color w:val="000000"/>
          <w:sz w:val="28"/>
          <w:szCs w:val="28"/>
        </w:rPr>
      </w:pPr>
    </w:p>
    <w:p w:rsidR="00544085" w:rsidRDefault="00544085" w:rsidP="00AC1113">
      <w:pPr>
        <w:pStyle w:val="a3"/>
        <w:autoSpaceDE w:val="0"/>
        <w:autoSpaceDN w:val="0"/>
        <w:adjustRightInd w:val="0"/>
        <w:ind w:left="0"/>
        <w:jc w:val="both"/>
        <w:outlineLvl w:val="3"/>
        <w:rPr>
          <w:rFonts w:ascii="Times New Roman" w:hAnsi="Times New Roman"/>
          <w:color w:val="000000"/>
          <w:sz w:val="28"/>
          <w:szCs w:val="28"/>
        </w:rPr>
      </w:pPr>
    </w:p>
    <w:p w:rsidR="00544085" w:rsidRDefault="00544085" w:rsidP="00AC1113">
      <w:pPr>
        <w:pStyle w:val="a3"/>
        <w:autoSpaceDE w:val="0"/>
        <w:autoSpaceDN w:val="0"/>
        <w:adjustRightInd w:val="0"/>
        <w:ind w:left="0"/>
        <w:jc w:val="both"/>
        <w:outlineLvl w:val="3"/>
        <w:rPr>
          <w:rFonts w:ascii="Times New Roman" w:hAnsi="Times New Roman"/>
          <w:color w:val="000000"/>
          <w:sz w:val="28"/>
          <w:szCs w:val="28"/>
        </w:rPr>
      </w:pPr>
    </w:p>
    <w:p w:rsidR="00AC1113" w:rsidRPr="00AC1113" w:rsidRDefault="00AC1113" w:rsidP="00AC1113">
      <w:pPr>
        <w:pStyle w:val="a3"/>
        <w:autoSpaceDE w:val="0"/>
        <w:autoSpaceDN w:val="0"/>
        <w:adjustRightInd w:val="0"/>
        <w:ind w:left="0"/>
        <w:jc w:val="both"/>
        <w:outlineLvl w:val="3"/>
        <w:rPr>
          <w:rFonts w:ascii="Times New Roman" w:hAnsi="Times New Roman"/>
          <w:color w:val="000000"/>
          <w:sz w:val="28"/>
          <w:szCs w:val="28"/>
        </w:rPr>
      </w:pPr>
      <w:r w:rsidRPr="00AC1113">
        <w:rPr>
          <w:rFonts w:ascii="Times New Roman" w:hAnsi="Times New Roman"/>
          <w:color w:val="000000"/>
          <w:sz w:val="28"/>
          <w:szCs w:val="28"/>
        </w:rPr>
        <w:t xml:space="preserve">    </w:t>
      </w:r>
      <w:proofErr w:type="spellStart"/>
      <w:r w:rsidRPr="00AC1113">
        <w:rPr>
          <w:rFonts w:ascii="Times New Roman" w:hAnsi="Times New Roman"/>
          <w:color w:val="000000"/>
          <w:sz w:val="28"/>
          <w:szCs w:val="28"/>
        </w:rPr>
        <w:t>кровля</w:t>
      </w:r>
      <w:proofErr w:type="spellEnd"/>
      <w:r w:rsidRPr="00AC1113">
        <w:rPr>
          <w:rFonts w:ascii="Times New Roman" w:hAnsi="Times New Roman"/>
          <w:color w:val="000000"/>
          <w:sz w:val="28"/>
          <w:szCs w:val="28"/>
        </w:rPr>
        <w:t xml:space="preserve"> (RAL)</w:t>
      </w:r>
    </w:p>
    <w:p w:rsidR="00AC1113" w:rsidRPr="00AC1113" w:rsidRDefault="00AC1113" w:rsidP="00AC1113">
      <w:pPr>
        <w:autoSpaceDE w:val="0"/>
        <w:autoSpaceDN w:val="0"/>
        <w:adjustRightInd w:val="0"/>
        <w:jc w:val="center"/>
        <w:outlineLvl w:val="3"/>
        <w:rPr>
          <w:rFonts w:ascii="Times New Roman" w:hAnsi="Times New Roman"/>
          <w:color w:val="000000"/>
          <w:sz w:val="28"/>
          <w:szCs w:val="28"/>
        </w:rPr>
      </w:pPr>
      <w:r w:rsidRPr="00AC1113">
        <w:rPr>
          <w:rFonts w:ascii="Times New Roman" w:hAnsi="Times New Roman"/>
          <w:noProof/>
          <w:color w:val="000000"/>
          <w:sz w:val="28"/>
          <w:szCs w:val="28"/>
          <w:lang w:val="ru-RU" w:eastAsia="ru-RU"/>
        </w:rPr>
        <w:drawing>
          <wp:inline distT="0" distB="0" distL="0" distR="0">
            <wp:extent cx="6115050" cy="1800225"/>
            <wp:effectExtent l="0" t="0" r="0" b="0"/>
            <wp:docPr id="81" name="Рисунок 1" descr="D:\Света\Градостроительство\3_ГП_Армянск\Действ_ПЗЗ\АГО_таблица_цветов\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D:\Света\Градостроительство\3_ГП_Армянск\Действ_ПЗЗ\АГО_таблица_цветов\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050" cy="1800225"/>
                    </a:xfrm>
                    <a:prstGeom prst="rect">
                      <a:avLst/>
                    </a:prstGeom>
                    <a:noFill/>
                    <a:ln>
                      <a:noFill/>
                    </a:ln>
                  </pic:spPr>
                </pic:pic>
              </a:graphicData>
            </a:graphic>
          </wp:inline>
        </w:drawing>
      </w:r>
    </w:p>
    <w:p w:rsidR="00AC1113" w:rsidRPr="00AC1113" w:rsidRDefault="00AC1113" w:rsidP="00AC1113">
      <w:pPr>
        <w:rPr>
          <w:rFonts w:ascii="Times New Roman" w:hAnsi="Times New Roman"/>
          <w:sz w:val="28"/>
          <w:szCs w:val="28"/>
        </w:rPr>
      </w:pPr>
    </w:p>
    <w:p w:rsidR="007A63C4" w:rsidRPr="00AC1113" w:rsidRDefault="007A63C4" w:rsidP="004D700D">
      <w:pPr>
        <w:pStyle w:val="a3"/>
        <w:ind w:left="0"/>
        <w:jc w:val="both"/>
        <w:rPr>
          <w:rFonts w:ascii="Times New Roman" w:hAnsi="Times New Roman"/>
          <w:sz w:val="28"/>
          <w:szCs w:val="28"/>
          <w:lang w:val="ru-RU"/>
        </w:rPr>
      </w:pPr>
    </w:p>
    <w:sectPr w:rsidR="007A63C4" w:rsidRPr="00AC1113" w:rsidSect="001E59EA">
      <w:headerReference w:type="default" r:id="rId20"/>
      <w:pgSz w:w="11906" w:h="16838"/>
      <w:pgMar w:top="993" w:right="566" w:bottom="993"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113" w:rsidRDefault="00AC1113" w:rsidP="00093872">
      <w:r>
        <w:separator/>
      </w:r>
    </w:p>
  </w:endnote>
  <w:endnote w:type="continuationSeparator" w:id="0">
    <w:p w:rsidR="00AC1113" w:rsidRDefault="00AC1113" w:rsidP="00093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113" w:rsidRDefault="00AC1113" w:rsidP="00093872">
      <w:r>
        <w:separator/>
      </w:r>
    </w:p>
  </w:footnote>
  <w:footnote w:type="continuationSeparator" w:id="0">
    <w:p w:rsidR="00AC1113" w:rsidRDefault="00AC1113" w:rsidP="000938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562535"/>
      <w:docPartObj>
        <w:docPartGallery w:val="Page Numbers (Top of Page)"/>
        <w:docPartUnique/>
      </w:docPartObj>
    </w:sdtPr>
    <w:sdtEndPr/>
    <w:sdtContent>
      <w:p w:rsidR="00AC1113" w:rsidRDefault="00396D00">
        <w:pPr>
          <w:pStyle w:val="a5"/>
          <w:jc w:val="center"/>
        </w:pPr>
        <w:r>
          <w:fldChar w:fldCharType="begin"/>
        </w:r>
        <w:r w:rsidR="0080488E">
          <w:instrText>PAGE   \* MERGEFORMAT</w:instrText>
        </w:r>
        <w:r>
          <w:fldChar w:fldCharType="separate"/>
        </w:r>
        <w:r w:rsidR="00947097" w:rsidRPr="00947097">
          <w:rPr>
            <w:noProof/>
            <w:lang w:val="ru-RU"/>
          </w:rPr>
          <w:t>4</w:t>
        </w:r>
        <w:r>
          <w:rPr>
            <w:noProof/>
            <w:lang w:val="ru-RU"/>
          </w:rPr>
          <w:fldChar w:fldCharType="end"/>
        </w:r>
      </w:p>
    </w:sdtContent>
  </w:sdt>
  <w:p w:rsidR="00AC1113" w:rsidRDefault="00AC111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3210"/>
    <w:multiLevelType w:val="hybridMultilevel"/>
    <w:tmpl w:val="7402DBD6"/>
    <w:lvl w:ilvl="0" w:tplc="472E01E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4D70A5"/>
    <w:multiLevelType w:val="hybridMultilevel"/>
    <w:tmpl w:val="50C4F5B4"/>
    <w:lvl w:ilvl="0" w:tplc="472E01E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951275"/>
    <w:multiLevelType w:val="multilevel"/>
    <w:tmpl w:val="77EC217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3251FB4"/>
    <w:multiLevelType w:val="hybridMultilevel"/>
    <w:tmpl w:val="E7927A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922B78"/>
    <w:multiLevelType w:val="multilevel"/>
    <w:tmpl w:val="C25CF36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 w15:restartNumberingAfterBreak="0">
    <w:nsid w:val="53483EAB"/>
    <w:multiLevelType w:val="hybridMultilevel"/>
    <w:tmpl w:val="B860C680"/>
    <w:lvl w:ilvl="0" w:tplc="9BE2CC30">
      <w:numFmt w:val="bullet"/>
      <w:lvlText w:val="-"/>
      <w:lvlJc w:val="left"/>
      <w:pPr>
        <w:ind w:left="833" w:hanging="360"/>
      </w:pPr>
      <w:rPr>
        <w:rFonts w:ascii="Times New Roman" w:eastAsia="Times New Roman" w:hAnsi="Times New Roman" w:cs="Times New Roman" w:hint="default"/>
        <w:w w:val="100"/>
        <w:sz w:val="28"/>
        <w:szCs w:val="28"/>
        <w:lang w:val="ru-RU" w:eastAsia="ru-RU" w:bidi="ru-RU"/>
      </w:rPr>
    </w:lvl>
    <w:lvl w:ilvl="1" w:tplc="F016419E">
      <w:numFmt w:val="bullet"/>
      <w:lvlText w:val="•"/>
      <w:lvlJc w:val="left"/>
      <w:pPr>
        <w:ind w:left="1798" w:hanging="360"/>
      </w:pPr>
      <w:rPr>
        <w:rFonts w:hint="default"/>
        <w:lang w:val="ru-RU" w:eastAsia="ru-RU" w:bidi="ru-RU"/>
      </w:rPr>
    </w:lvl>
    <w:lvl w:ilvl="2" w:tplc="D91E0F0E">
      <w:numFmt w:val="bullet"/>
      <w:lvlText w:val="•"/>
      <w:lvlJc w:val="left"/>
      <w:pPr>
        <w:ind w:left="2757" w:hanging="360"/>
      </w:pPr>
      <w:rPr>
        <w:rFonts w:hint="default"/>
        <w:lang w:val="ru-RU" w:eastAsia="ru-RU" w:bidi="ru-RU"/>
      </w:rPr>
    </w:lvl>
    <w:lvl w:ilvl="3" w:tplc="CE10C214">
      <w:numFmt w:val="bullet"/>
      <w:lvlText w:val="•"/>
      <w:lvlJc w:val="left"/>
      <w:pPr>
        <w:ind w:left="3715" w:hanging="360"/>
      </w:pPr>
      <w:rPr>
        <w:rFonts w:hint="default"/>
        <w:lang w:val="ru-RU" w:eastAsia="ru-RU" w:bidi="ru-RU"/>
      </w:rPr>
    </w:lvl>
    <w:lvl w:ilvl="4" w:tplc="12D6FCFA">
      <w:numFmt w:val="bullet"/>
      <w:lvlText w:val="•"/>
      <w:lvlJc w:val="left"/>
      <w:pPr>
        <w:ind w:left="4674" w:hanging="360"/>
      </w:pPr>
      <w:rPr>
        <w:rFonts w:hint="default"/>
        <w:lang w:val="ru-RU" w:eastAsia="ru-RU" w:bidi="ru-RU"/>
      </w:rPr>
    </w:lvl>
    <w:lvl w:ilvl="5" w:tplc="872E7314">
      <w:numFmt w:val="bullet"/>
      <w:lvlText w:val="•"/>
      <w:lvlJc w:val="left"/>
      <w:pPr>
        <w:ind w:left="5633" w:hanging="360"/>
      </w:pPr>
      <w:rPr>
        <w:rFonts w:hint="default"/>
        <w:lang w:val="ru-RU" w:eastAsia="ru-RU" w:bidi="ru-RU"/>
      </w:rPr>
    </w:lvl>
    <w:lvl w:ilvl="6" w:tplc="4F363302">
      <w:numFmt w:val="bullet"/>
      <w:lvlText w:val="•"/>
      <w:lvlJc w:val="left"/>
      <w:pPr>
        <w:ind w:left="6591" w:hanging="360"/>
      </w:pPr>
      <w:rPr>
        <w:rFonts w:hint="default"/>
        <w:lang w:val="ru-RU" w:eastAsia="ru-RU" w:bidi="ru-RU"/>
      </w:rPr>
    </w:lvl>
    <w:lvl w:ilvl="7" w:tplc="3BDCEA28">
      <w:numFmt w:val="bullet"/>
      <w:lvlText w:val="•"/>
      <w:lvlJc w:val="left"/>
      <w:pPr>
        <w:ind w:left="7550" w:hanging="360"/>
      </w:pPr>
      <w:rPr>
        <w:rFonts w:hint="default"/>
        <w:lang w:val="ru-RU" w:eastAsia="ru-RU" w:bidi="ru-RU"/>
      </w:rPr>
    </w:lvl>
    <w:lvl w:ilvl="8" w:tplc="81B68CC8">
      <w:numFmt w:val="bullet"/>
      <w:lvlText w:val="•"/>
      <w:lvlJc w:val="left"/>
      <w:pPr>
        <w:ind w:left="8509" w:hanging="360"/>
      </w:pPr>
      <w:rPr>
        <w:rFonts w:hint="default"/>
        <w:lang w:val="ru-RU" w:eastAsia="ru-RU" w:bidi="ru-RU"/>
      </w:rPr>
    </w:lvl>
  </w:abstractNum>
  <w:abstractNum w:abstractNumId="6" w15:restartNumberingAfterBreak="0">
    <w:nsid w:val="5A69396A"/>
    <w:multiLevelType w:val="multilevel"/>
    <w:tmpl w:val="9FE0FBFE"/>
    <w:lvl w:ilvl="0">
      <w:start w:val="1"/>
      <w:numFmt w:val="decimal"/>
      <w:lvlText w:val="%1."/>
      <w:lvlJc w:val="left"/>
      <w:pPr>
        <w:ind w:left="432" w:hanging="432"/>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15:restartNumberingAfterBreak="0">
    <w:nsid w:val="5E577AAA"/>
    <w:multiLevelType w:val="multilevel"/>
    <w:tmpl w:val="8352833A"/>
    <w:lvl w:ilvl="0">
      <w:start w:val="1"/>
      <w:numFmt w:val="decimal"/>
      <w:lvlText w:val="%1."/>
      <w:lvlJc w:val="left"/>
      <w:pPr>
        <w:ind w:left="720" w:hanging="360"/>
      </w:pPr>
      <w:rPr>
        <w:rFonts w:hint="default"/>
      </w:rPr>
    </w:lvl>
    <w:lvl w:ilvl="1">
      <w:start w:val="2"/>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6CDB52EE"/>
    <w:multiLevelType w:val="hybridMultilevel"/>
    <w:tmpl w:val="CADAC03A"/>
    <w:lvl w:ilvl="0" w:tplc="F3C6B838">
      <w:start w:val="1"/>
      <w:numFmt w:val="bullet"/>
      <w:lvlText w:val=""/>
      <w:lvlJc w:val="left"/>
      <w:pPr>
        <w:ind w:left="1429" w:hanging="360"/>
      </w:pPr>
      <w:rPr>
        <w:rFonts w:ascii="Symbol" w:hAnsi="Symbol" w:cs="Symbol" w:hint="default"/>
        <w:sz w:val="18"/>
        <w:szCs w:val="1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7"/>
  </w:num>
  <w:num w:numId="2">
    <w:abstractNumId w:val="6"/>
  </w:num>
  <w:num w:numId="3">
    <w:abstractNumId w:val="2"/>
  </w:num>
  <w:num w:numId="4">
    <w:abstractNumId w:val="4"/>
  </w:num>
  <w:num w:numId="5">
    <w:abstractNumId w:val="5"/>
  </w:num>
  <w:num w:numId="6">
    <w:abstractNumId w:val="3"/>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7E8"/>
    <w:rsid w:val="00001B38"/>
    <w:rsid w:val="00002EBE"/>
    <w:rsid w:val="00017347"/>
    <w:rsid w:val="00022090"/>
    <w:rsid w:val="00022C9F"/>
    <w:rsid w:val="000310B8"/>
    <w:rsid w:val="00040E92"/>
    <w:rsid w:val="000550FA"/>
    <w:rsid w:val="00062A59"/>
    <w:rsid w:val="00064768"/>
    <w:rsid w:val="000650CB"/>
    <w:rsid w:val="000670D2"/>
    <w:rsid w:val="00067E28"/>
    <w:rsid w:val="00070AFA"/>
    <w:rsid w:val="00071222"/>
    <w:rsid w:val="00083482"/>
    <w:rsid w:val="00087D61"/>
    <w:rsid w:val="00093872"/>
    <w:rsid w:val="000A66BD"/>
    <w:rsid w:val="000E21C9"/>
    <w:rsid w:val="000E4F76"/>
    <w:rsid w:val="000E7519"/>
    <w:rsid w:val="000F103C"/>
    <w:rsid w:val="000F14D5"/>
    <w:rsid w:val="000F4E5B"/>
    <w:rsid w:val="001022ED"/>
    <w:rsid w:val="0010570C"/>
    <w:rsid w:val="00113C63"/>
    <w:rsid w:val="00130C81"/>
    <w:rsid w:val="0014065E"/>
    <w:rsid w:val="00140AA6"/>
    <w:rsid w:val="00145ED2"/>
    <w:rsid w:val="0015520F"/>
    <w:rsid w:val="00165A59"/>
    <w:rsid w:val="001B0E69"/>
    <w:rsid w:val="001C0D6F"/>
    <w:rsid w:val="001D7ECA"/>
    <w:rsid w:val="001E59EA"/>
    <w:rsid w:val="001E629B"/>
    <w:rsid w:val="001F7E42"/>
    <w:rsid w:val="0020067D"/>
    <w:rsid w:val="0020279C"/>
    <w:rsid w:val="002140C6"/>
    <w:rsid w:val="002178DD"/>
    <w:rsid w:val="002219F3"/>
    <w:rsid w:val="00232EC4"/>
    <w:rsid w:val="00234D1D"/>
    <w:rsid w:val="00245D50"/>
    <w:rsid w:val="0025216E"/>
    <w:rsid w:val="00260B15"/>
    <w:rsid w:val="00260F9C"/>
    <w:rsid w:val="00266DD0"/>
    <w:rsid w:val="00280BFA"/>
    <w:rsid w:val="002824CF"/>
    <w:rsid w:val="00282ECA"/>
    <w:rsid w:val="0028305C"/>
    <w:rsid w:val="00286DC7"/>
    <w:rsid w:val="0029756E"/>
    <w:rsid w:val="002A29C1"/>
    <w:rsid w:val="002C3C01"/>
    <w:rsid w:val="002C4FCC"/>
    <w:rsid w:val="002F13B8"/>
    <w:rsid w:val="00301EC9"/>
    <w:rsid w:val="00312313"/>
    <w:rsid w:val="00323E3D"/>
    <w:rsid w:val="003248DD"/>
    <w:rsid w:val="0032627B"/>
    <w:rsid w:val="00327B65"/>
    <w:rsid w:val="003301B7"/>
    <w:rsid w:val="00335865"/>
    <w:rsid w:val="00335B0F"/>
    <w:rsid w:val="0035615D"/>
    <w:rsid w:val="003606E7"/>
    <w:rsid w:val="003621FF"/>
    <w:rsid w:val="00364105"/>
    <w:rsid w:val="0037093C"/>
    <w:rsid w:val="0038367C"/>
    <w:rsid w:val="003870DD"/>
    <w:rsid w:val="00396D00"/>
    <w:rsid w:val="003A1367"/>
    <w:rsid w:val="003A2C08"/>
    <w:rsid w:val="003A42B8"/>
    <w:rsid w:val="003A53C1"/>
    <w:rsid w:val="003C7DB4"/>
    <w:rsid w:val="003D7930"/>
    <w:rsid w:val="003D7FEC"/>
    <w:rsid w:val="003E0011"/>
    <w:rsid w:val="003E7C0F"/>
    <w:rsid w:val="00402474"/>
    <w:rsid w:val="0040765E"/>
    <w:rsid w:val="004114E2"/>
    <w:rsid w:val="004156D4"/>
    <w:rsid w:val="00424331"/>
    <w:rsid w:val="00444674"/>
    <w:rsid w:val="00445E00"/>
    <w:rsid w:val="00446B48"/>
    <w:rsid w:val="00446DF0"/>
    <w:rsid w:val="004574B9"/>
    <w:rsid w:val="00471243"/>
    <w:rsid w:val="004802A2"/>
    <w:rsid w:val="0049482A"/>
    <w:rsid w:val="00497D70"/>
    <w:rsid w:val="004A1500"/>
    <w:rsid w:val="004A347A"/>
    <w:rsid w:val="004A60FE"/>
    <w:rsid w:val="004A729A"/>
    <w:rsid w:val="004B0245"/>
    <w:rsid w:val="004D700D"/>
    <w:rsid w:val="004E7D05"/>
    <w:rsid w:val="00513918"/>
    <w:rsid w:val="0052730E"/>
    <w:rsid w:val="00533703"/>
    <w:rsid w:val="00534D56"/>
    <w:rsid w:val="00544085"/>
    <w:rsid w:val="005466C8"/>
    <w:rsid w:val="005607CD"/>
    <w:rsid w:val="00563DF9"/>
    <w:rsid w:val="00570145"/>
    <w:rsid w:val="00584F42"/>
    <w:rsid w:val="00587630"/>
    <w:rsid w:val="005946DB"/>
    <w:rsid w:val="005C4C7D"/>
    <w:rsid w:val="005D1202"/>
    <w:rsid w:val="005E1775"/>
    <w:rsid w:val="005E52C7"/>
    <w:rsid w:val="005F110E"/>
    <w:rsid w:val="00600F78"/>
    <w:rsid w:val="00610E9D"/>
    <w:rsid w:val="006114FA"/>
    <w:rsid w:val="00622B0D"/>
    <w:rsid w:val="00651990"/>
    <w:rsid w:val="00660782"/>
    <w:rsid w:val="00663B75"/>
    <w:rsid w:val="00666CB6"/>
    <w:rsid w:val="006674F3"/>
    <w:rsid w:val="006842B9"/>
    <w:rsid w:val="00690870"/>
    <w:rsid w:val="0069125C"/>
    <w:rsid w:val="00694D6E"/>
    <w:rsid w:val="0069762C"/>
    <w:rsid w:val="006A4785"/>
    <w:rsid w:val="006A613C"/>
    <w:rsid w:val="006B0C09"/>
    <w:rsid w:val="006E5F11"/>
    <w:rsid w:val="006F077A"/>
    <w:rsid w:val="00723407"/>
    <w:rsid w:val="00723751"/>
    <w:rsid w:val="00723CF9"/>
    <w:rsid w:val="00752D63"/>
    <w:rsid w:val="0077177C"/>
    <w:rsid w:val="00782B54"/>
    <w:rsid w:val="00791B5C"/>
    <w:rsid w:val="00792153"/>
    <w:rsid w:val="0079788C"/>
    <w:rsid w:val="007A63C4"/>
    <w:rsid w:val="007B57E8"/>
    <w:rsid w:val="007C3FFF"/>
    <w:rsid w:val="007C6042"/>
    <w:rsid w:val="007D31BB"/>
    <w:rsid w:val="007E1370"/>
    <w:rsid w:val="007E355B"/>
    <w:rsid w:val="00802CA5"/>
    <w:rsid w:val="0080488E"/>
    <w:rsid w:val="00813B29"/>
    <w:rsid w:val="0082326E"/>
    <w:rsid w:val="00830902"/>
    <w:rsid w:val="00845CFB"/>
    <w:rsid w:val="008471D2"/>
    <w:rsid w:val="00855CA2"/>
    <w:rsid w:val="00865B24"/>
    <w:rsid w:val="00884987"/>
    <w:rsid w:val="00893CA1"/>
    <w:rsid w:val="008A551F"/>
    <w:rsid w:val="008B0A31"/>
    <w:rsid w:val="008B2BD2"/>
    <w:rsid w:val="008B419B"/>
    <w:rsid w:val="008D115D"/>
    <w:rsid w:val="008D3A30"/>
    <w:rsid w:val="008F440A"/>
    <w:rsid w:val="00905495"/>
    <w:rsid w:val="009374B1"/>
    <w:rsid w:val="0094058C"/>
    <w:rsid w:val="0094411D"/>
    <w:rsid w:val="009458D5"/>
    <w:rsid w:val="00947097"/>
    <w:rsid w:val="00947D5B"/>
    <w:rsid w:val="00954F15"/>
    <w:rsid w:val="00957DEB"/>
    <w:rsid w:val="009622AD"/>
    <w:rsid w:val="00985F90"/>
    <w:rsid w:val="00987357"/>
    <w:rsid w:val="009A44FE"/>
    <w:rsid w:val="009C12EF"/>
    <w:rsid w:val="009C49EA"/>
    <w:rsid w:val="009C742D"/>
    <w:rsid w:val="009D09D7"/>
    <w:rsid w:val="009D65CC"/>
    <w:rsid w:val="009E1258"/>
    <w:rsid w:val="009E1730"/>
    <w:rsid w:val="009E1EDB"/>
    <w:rsid w:val="009E2BA4"/>
    <w:rsid w:val="009E4EFA"/>
    <w:rsid w:val="009F40C6"/>
    <w:rsid w:val="00A05F44"/>
    <w:rsid w:val="00A1413D"/>
    <w:rsid w:val="00A15AF6"/>
    <w:rsid w:val="00A1771D"/>
    <w:rsid w:val="00A215F7"/>
    <w:rsid w:val="00A24229"/>
    <w:rsid w:val="00A30234"/>
    <w:rsid w:val="00A31B7F"/>
    <w:rsid w:val="00A3750E"/>
    <w:rsid w:val="00A56FD7"/>
    <w:rsid w:val="00A60D50"/>
    <w:rsid w:val="00A61D13"/>
    <w:rsid w:val="00A65702"/>
    <w:rsid w:val="00A668F4"/>
    <w:rsid w:val="00A70B99"/>
    <w:rsid w:val="00A76431"/>
    <w:rsid w:val="00A81D29"/>
    <w:rsid w:val="00AA3715"/>
    <w:rsid w:val="00AA45BE"/>
    <w:rsid w:val="00AA49D0"/>
    <w:rsid w:val="00AA7CA8"/>
    <w:rsid w:val="00AC110D"/>
    <w:rsid w:val="00AC1113"/>
    <w:rsid w:val="00AC122B"/>
    <w:rsid w:val="00AD20DB"/>
    <w:rsid w:val="00AE366B"/>
    <w:rsid w:val="00AE6C35"/>
    <w:rsid w:val="00B02A02"/>
    <w:rsid w:val="00B104B3"/>
    <w:rsid w:val="00B107BC"/>
    <w:rsid w:val="00B17B79"/>
    <w:rsid w:val="00B24894"/>
    <w:rsid w:val="00B24C6F"/>
    <w:rsid w:val="00B25A6B"/>
    <w:rsid w:val="00B276BD"/>
    <w:rsid w:val="00B3035E"/>
    <w:rsid w:val="00B36BFD"/>
    <w:rsid w:val="00B37ADA"/>
    <w:rsid w:val="00B527F7"/>
    <w:rsid w:val="00B54472"/>
    <w:rsid w:val="00B55E25"/>
    <w:rsid w:val="00B57A88"/>
    <w:rsid w:val="00B679C4"/>
    <w:rsid w:val="00BA1564"/>
    <w:rsid w:val="00BA5A4E"/>
    <w:rsid w:val="00BA6C36"/>
    <w:rsid w:val="00BD7F31"/>
    <w:rsid w:val="00BF658B"/>
    <w:rsid w:val="00C04EB8"/>
    <w:rsid w:val="00C0586A"/>
    <w:rsid w:val="00C078DE"/>
    <w:rsid w:val="00C13F7B"/>
    <w:rsid w:val="00C2494D"/>
    <w:rsid w:val="00C31AC4"/>
    <w:rsid w:val="00C31BA3"/>
    <w:rsid w:val="00C36299"/>
    <w:rsid w:val="00C4373E"/>
    <w:rsid w:val="00C46C23"/>
    <w:rsid w:val="00C51D81"/>
    <w:rsid w:val="00C6472B"/>
    <w:rsid w:val="00C713E2"/>
    <w:rsid w:val="00C835B6"/>
    <w:rsid w:val="00C8455F"/>
    <w:rsid w:val="00CB4513"/>
    <w:rsid w:val="00CB6384"/>
    <w:rsid w:val="00CC31F2"/>
    <w:rsid w:val="00CC676A"/>
    <w:rsid w:val="00CD7991"/>
    <w:rsid w:val="00CE6D69"/>
    <w:rsid w:val="00CE7F26"/>
    <w:rsid w:val="00D06027"/>
    <w:rsid w:val="00D10532"/>
    <w:rsid w:val="00D22562"/>
    <w:rsid w:val="00D23E3F"/>
    <w:rsid w:val="00D34A68"/>
    <w:rsid w:val="00D47922"/>
    <w:rsid w:val="00D56075"/>
    <w:rsid w:val="00D65A6F"/>
    <w:rsid w:val="00D7132B"/>
    <w:rsid w:val="00D826D7"/>
    <w:rsid w:val="00D91E16"/>
    <w:rsid w:val="00D91EED"/>
    <w:rsid w:val="00D97F5E"/>
    <w:rsid w:val="00DA6393"/>
    <w:rsid w:val="00DB4BFB"/>
    <w:rsid w:val="00DC1DC2"/>
    <w:rsid w:val="00DD2B4E"/>
    <w:rsid w:val="00DD3F51"/>
    <w:rsid w:val="00DD774F"/>
    <w:rsid w:val="00DE02BA"/>
    <w:rsid w:val="00DF135E"/>
    <w:rsid w:val="00E13960"/>
    <w:rsid w:val="00E20414"/>
    <w:rsid w:val="00E34F1C"/>
    <w:rsid w:val="00E41B37"/>
    <w:rsid w:val="00E43674"/>
    <w:rsid w:val="00E4632D"/>
    <w:rsid w:val="00E47F95"/>
    <w:rsid w:val="00E56F16"/>
    <w:rsid w:val="00E935A9"/>
    <w:rsid w:val="00E978AE"/>
    <w:rsid w:val="00EA1545"/>
    <w:rsid w:val="00EA7FB8"/>
    <w:rsid w:val="00EB734E"/>
    <w:rsid w:val="00EC733C"/>
    <w:rsid w:val="00EE6E74"/>
    <w:rsid w:val="00EE7D7A"/>
    <w:rsid w:val="00EF25A1"/>
    <w:rsid w:val="00EF4827"/>
    <w:rsid w:val="00EF630D"/>
    <w:rsid w:val="00EF7B51"/>
    <w:rsid w:val="00F052A8"/>
    <w:rsid w:val="00F05E9B"/>
    <w:rsid w:val="00F12137"/>
    <w:rsid w:val="00F2140E"/>
    <w:rsid w:val="00F27895"/>
    <w:rsid w:val="00F34945"/>
    <w:rsid w:val="00F52B7D"/>
    <w:rsid w:val="00F62BFC"/>
    <w:rsid w:val="00F7262A"/>
    <w:rsid w:val="00F74C28"/>
    <w:rsid w:val="00F81DD5"/>
    <w:rsid w:val="00F8484C"/>
    <w:rsid w:val="00F87563"/>
    <w:rsid w:val="00FB31DE"/>
    <w:rsid w:val="00FC664D"/>
    <w:rsid w:val="00FD7B9E"/>
    <w:rsid w:val="00FF41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4A5F320"/>
  <w15:docId w15:val="{E19965D0-EFEB-4F89-B9F3-69AD9F20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B57E8"/>
    <w:pPr>
      <w:widowControl w:val="0"/>
      <w:spacing w:after="0" w:line="240" w:lineRule="auto"/>
    </w:pPr>
    <w:rPr>
      <w:rFonts w:ascii="Calibri" w:eastAsia="Calibri" w:hAnsi="Calibri" w:cs="Times New Roman"/>
      <w:lang w:val="en-US"/>
    </w:rPr>
  </w:style>
  <w:style w:type="paragraph" w:styleId="1">
    <w:name w:val="heading 1"/>
    <w:basedOn w:val="a"/>
    <w:link w:val="10"/>
    <w:uiPriority w:val="1"/>
    <w:qFormat/>
    <w:rsid w:val="00A56FD7"/>
    <w:pPr>
      <w:autoSpaceDE w:val="0"/>
      <w:autoSpaceDN w:val="0"/>
      <w:outlineLvl w:val="0"/>
    </w:pPr>
    <w:rPr>
      <w:rFonts w:ascii="Times New Roman" w:eastAsia="Times New Roman" w:hAnsi="Times New Roman"/>
      <w:b/>
      <w:bCs/>
      <w:sz w:val="24"/>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Введение,Булит,Нумерация,List Paragraph,Bullet List,FooterText,numbered,Paragraphe de liste1,lp1,Bullet 1,Use Case List Paragraph,ПАРАГРАФ,список 1,Маркер,Bullet Number,Нумерованый список,название,Абзац списка 2,Маркированный ГП,СписокСТПр"/>
    <w:basedOn w:val="a"/>
    <w:link w:val="a4"/>
    <w:uiPriority w:val="34"/>
    <w:qFormat/>
    <w:rsid w:val="00A24229"/>
    <w:pPr>
      <w:ind w:left="720"/>
      <w:contextualSpacing/>
    </w:pPr>
  </w:style>
  <w:style w:type="paragraph" w:styleId="a5">
    <w:name w:val="header"/>
    <w:basedOn w:val="a"/>
    <w:link w:val="a6"/>
    <w:uiPriority w:val="99"/>
    <w:unhideWhenUsed/>
    <w:rsid w:val="00093872"/>
    <w:pPr>
      <w:tabs>
        <w:tab w:val="center" w:pos="4677"/>
        <w:tab w:val="right" w:pos="9355"/>
      </w:tabs>
    </w:pPr>
  </w:style>
  <w:style w:type="character" w:customStyle="1" w:styleId="a6">
    <w:name w:val="Верхний колонтитул Знак"/>
    <w:basedOn w:val="a0"/>
    <w:link w:val="a5"/>
    <w:uiPriority w:val="99"/>
    <w:rsid w:val="00093872"/>
    <w:rPr>
      <w:rFonts w:ascii="Calibri" w:eastAsia="Calibri" w:hAnsi="Calibri" w:cs="Times New Roman"/>
      <w:lang w:val="en-US"/>
    </w:rPr>
  </w:style>
  <w:style w:type="paragraph" w:styleId="a7">
    <w:name w:val="footer"/>
    <w:basedOn w:val="a"/>
    <w:link w:val="a8"/>
    <w:uiPriority w:val="99"/>
    <w:unhideWhenUsed/>
    <w:rsid w:val="00093872"/>
    <w:pPr>
      <w:tabs>
        <w:tab w:val="center" w:pos="4677"/>
        <w:tab w:val="right" w:pos="9355"/>
      </w:tabs>
    </w:pPr>
  </w:style>
  <w:style w:type="character" w:customStyle="1" w:styleId="a8">
    <w:name w:val="Нижний колонтитул Знак"/>
    <w:basedOn w:val="a0"/>
    <w:link w:val="a7"/>
    <w:uiPriority w:val="99"/>
    <w:rsid w:val="00093872"/>
    <w:rPr>
      <w:rFonts w:ascii="Calibri" w:eastAsia="Calibri" w:hAnsi="Calibri" w:cs="Times New Roman"/>
      <w:lang w:val="en-US"/>
    </w:rPr>
  </w:style>
  <w:style w:type="character" w:customStyle="1" w:styleId="10">
    <w:name w:val="Заголовок 1 Знак"/>
    <w:basedOn w:val="a0"/>
    <w:link w:val="1"/>
    <w:uiPriority w:val="1"/>
    <w:rsid w:val="00A56FD7"/>
    <w:rPr>
      <w:rFonts w:ascii="Times New Roman" w:eastAsia="Times New Roman" w:hAnsi="Times New Roman" w:cs="Times New Roman"/>
      <w:b/>
      <w:bCs/>
      <w:sz w:val="24"/>
      <w:szCs w:val="24"/>
      <w:lang w:eastAsia="ru-RU" w:bidi="ru-RU"/>
    </w:rPr>
  </w:style>
  <w:style w:type="paragraph" w:styleId="a9">
    <w:name w:val="Body Text"/>
    <w:basedOn w:val="a"/>
    <w:link w:val="aa"/>
    <w:uiPriority w:val="1"/>
    <w:qFormat/>
    <w:rsid w:val="00A56FD7"/>
    <w:pPr>
      <w:autoSpaceDE w:val="0"/>
      <w:autoSpaceDN w:val="0"/>
    </w:pPr>
    <w:rPr>
      <w:rFonts w:ascii="Times New Roman" w:eastAsia="Times New Roman" w:hAnsi="Times New Roman"/>
      <w:sz w:val="24"/>
      <w:szCs w:val="24"/>
      <w:lang w:val="ru-RU" w:eastAsia="ru-RU" w:bidi="ru-RU"/>
    </w:rPr>
  </w:style>
  <w:style w:type="character" w:customStyle="1" w:styleId="aa">
    <w:name w:val="Основной текст Знак"/>
    <w:basedOn w:val="a0"/>
    <w:link w:val="a9"/>
    <w:uiPriority w:val="1"/>
    <w:rsid w:val="00A56FD7"/>
    <w:rPr>
      <w:rFonts w:ascii="Times New Roman" w:eastAsia="Times New Roman" w:hAnsi="Times New Roman" w:cs="Times New Roman"/>
      <w:sz w:val="24"/>
      <w:szCs w:val="24"/>
      <w:lang w:eastAsia="ru-RU" w:bidi="ru-RU"/>
    </w:rPr>
  </w:style>
  <w:style w:type="paragraph" w:styleId="ab">
    <w:name w:val="Balloon Text"/>
    <w:basedOn w:val="a"/>
    <w:link w:val="ac"/>
    <w:uiPriority w:val="99"/>
    <w:semiHidden/>
    <w:unhideWhenUsed/>
    <w:rsid w:val="003248DD"/>
    <w:rPr>
      <w:rFonts w:ascii="Segoe UI" w:hAnsi="Segoe UI" w:cs="Segoe UI"/>
      <w:sz w:val="18"/>
      <w:szCs w:val="18"/>
    </w:rPr>
  </w:style>
  <w:style w:type="character" w:customStyle="1" w:styleId="ac">
    <w:name w:val="Текст выноски Знак"/>
    <w:basedOn w:val="a0"/>
    <w:link w:val="ab"/>
    <w:uiPriority w:val="99"/>
    <w:semiHidden/>
    <w:rsid w:val="003248DD"/>
    <w:rPr>
      <w:rFonts w:ascii="Segoe UI" w:eastAsia="Calibri" w:hAnsi="Segoe UI" w:cs="Segoe UI"/>
      <w:sz w:val="18"/>
      <w:szCs w:val="18"/>
      <w:lang w:val="en-US"/>
    </w:rPr>
  </w:style>
  <w:style w:type="paragraph" w:styleId="ad">
    <w:name w:val="No Spacing"/>
    <w:uiPriority w:val="1"/>
    <w:qFormat/>
    <w:rsid w:val="00445E00"/>
    <w:pPr>
      <w:widowControl w:val="0"/>
      <w:suppressAutoHyphens/>
      <w:spacing w:after="0" w:line="240" w:lineRule="auto"/>
    </w:pPr>
    <w:rPr>
      <w:rFonts w:ascii="Times New Roman" w:eastAsia="SimSun" w:hAnsi="Times New Roman" w:cs="Mangal"/>
      <w:kern w:val="1"/>
      <w:sz w:val="24"/>
      <w:szCs w:val="21"/>
      <w:lang w:eastAsia="hi-IN" w:bidi="hi-IN"/>
    </w:rPr>
  </w:style>
  <w:style w:type="character" w:customStyle="1" w:styleId="a4">
    <w:name w:val="Абзац списка Знак"/>
    <w:aliases w:val="Введение Знак,Булит Знак,Нумерация Знак,List Paragraph Знак,Bullet List Знак,FooterText Знак,numbered Знак,Paragraphe de liste1 Знак,lp1 Знак,Bullet 1 Знак,Use Case List Paragraph Знак,ПАРАГРАФ Знак,список 1 Знак,Маркер Знак"/>
    <w:link w:val="a3"/>
    <w:uiPriority w:val="99"/>
    <w:locked/>
    <w:rsid w:val="004D700D"/>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9A860-E687-48F3-B4FA-76C530E4C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23</Pages>
  <Words>7491</Words>
  <Characters>42703</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Admin</cp:lastModifiedBy>
  <cp:revision>3</cp:revision>
  <cp:lastPrinted>2023-10-10T08:10:00Z</cp:lastPrinted>
  <dcterms:created xsi:type="dcterms:W3CDTF">2023-10-10T07:59:00Z</dcterms:created>
  <dcterms:modified xsi:type="dcterms:W3CDTF">2023-10-10T08:16:00Z</dcterms:modified>
</cp:coreProperties>
</file>